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A4D3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Берёзовского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4D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DA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B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B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A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58B1" w:rsidRPr="00115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Экспертное заключение Правового управление Правительства Воронежской области от </w:t>
      </w:r>
      <w:r w:rsidR="001158B1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="001158B1" w:rsidRPr="00115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04.2025 г. № </w:t>
      </w:r>
      <w:r w:rsidR="001158B1">
        <w:rPr>
          <w:rFonts w:ascii="Times New Roman" w:eastAsia="Calibri" w:hAnsi="Times New Roman" w:cs="Times New Roman"/>
          <w:sz w:val="28"/>
          <w:szCs w:val="28"/>
          <w:lang w:eastAsia="ru-RU"/>
        </w:rPr>
        <w:t>19-62/20-140-П,</w:t>
      </w:r>
      <w:r w:rsidR="001158B1" w:rsidRPr="00115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DA4D32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D32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158B1" w:rsidRDefault="001158B1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A4D32">
        <w:rPr>
          <w:rFonts w:ascii="Times New Roman" w:hAnsi="Times New Roman" w:cs="Times New Roman"/>
          <w:sz w:val="28"/>
          <w:szCs w:val="28"/>
        </w:rPr>
        <w:t>Берёзовского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B1D70">
        <w:rPr>
          <w:rFonts w:ascii="Times New Roman" w:hAnsi="Times New Roman" w:cs="Times New Roman"/>
          <w:sz w:val="28"/>
          <w:szCs w:val="28"/>
        </w:rPr>
        <w:t>10.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BB1D70">
        <w:rPr>
          <w:rFonts w:ascii="Times New Roman" w:hAnsi="Times New Roman" w:cs="Times New Roman"/>
          <w:sz w:val="28"/>
          <w:szCs w:val="28"/>
        </w:rPr>
        <w:t>71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A4D32">
        <w:rPr>
          <w:rFonts w:ascii="Times New Roman" w:hAnsi="Times New Roman" w:cs="Times New Roman"/>
          <w:sz w:val="28"/>
          <w:szCs w:val="28"/>
        </w:rPr>
        <w:t>Берёзовского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032"/>
        <w:gridCol w:w="2456"/>
        <w:gridCol w:w="2137"/>
        <w:gridCol w:w="2094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A4D32" w:rsidRPr="00DA4D3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Берёзовского сельского поселения и разместить на официальном сайте администрации Берёзовского сельского поселения в сети «Интернет».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A4D32" w:rsidRDefault="00DA4D32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A4D32" w:rsidRPr="00335D48" w:rsidRDefault="00DA4D32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DA4D32">
        <w:rPr>
          <w:rFonts w:ascii="Times New Roman" w:eastAsia="Calibri" w:hAnsi="Times New Roman"/>
          <w:sz w:val="28"/>
          <w:szCs w:val="28"/>
        </w:rPr>
        <w:t xml:space="preserve">Берёзовского сельского поселения                                А.В. Герасименко        </w:t>
      </w:r>
    </w:p>
    <w:sectPr w:rsidR="001B2E6E" w:rsidRPr="00CB4577" w:rsidSect="001158B1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27" w:rsidRDefault="00F30327" w:rsidP="00351632">
      <w:pPr>
        <w:spacing w:after="0" w:line="240" w:lineRule="auto"/>
      </w:pPr>
      <w:r>
        <w:separator/>
      </w:r>
    </w:p>
  </w:endnote>
  <w:endnote w:type="continuationSeparator" w:id="0">
    <w:p w:rsidR="00F30327" w:rsidRDefault="00F3032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27" w:rsidRDefault="00F30327" w:rsidP="00351632">
      <w:pPr>
        <w:spacing w:after="0" w:line="240" w:lineRule="auto"/>
      </w:pPr>
      <w:r>
        <w:separator/>
      </w:r>
    </w:p>
  </w:footnote>
  <w:footnote w:type="continuationSeparator" w:id="0">
    <w:p w:rsidR="00F30327" w:rsidRDefault="00F3032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635424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B1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158B1"/>
    <w:rsid w:val="00131EC5"/>
    <w:rsid w:val="001349CD"/>
    <w:rsid w:val="0014026B"/>
    <w:rsid w:val="00182C32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10845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B1D70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25429"/>
    <w:rsid w:val="00D30F16"/>
    <w:rsid w:val="00D5010D"/>
    <w:rsid w:val="00DA4D32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30327"/>
    <w:rsid w:val="00F76EF0"/>
    <w:rsid w:val="00FD39B1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8874-CD7D-45B1-8EAC-7E81C00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7</cp:revision>
  <cp:lastPrinted>2025-04-30T06:44:00Z</cp:lastPrinted>
  <dcterms:created xsi:type="dcterms:W3CDTF">2025-04-30T05:40:00Z</dcterms:created>
  <dcterms:modified xsi:type="dcterms:W3CDTF">2025-04-30T06:45:00Z</dcterms:modified>
</cp:coreProperties>
</file>