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311B4D" w:rsidRDefault="00311B4D" w:rsidP="00003349">
      <w:pPr>
        <w:autoSpaceDE w:val="0"/>
        <w:autoSpaceDN w:val="0"/>
        <w:adjustRightInd w:val="0"/>
        <w:rPr>
          <w:rFonts w:ascii="Times New Roman" w:hAnsi="Times New Roman" w:cs="Times New Roman"/>
          <w:b/>
          <w:i/>
          <w:color w:val="000000"/>
          <w:sz w:val="56"/>
          <w:szCs w:val="56"/>
        </w:rPr>
      </w:pPr>
    </w:p>
    <w:p w:rsidR="00311B4D" w:rsidRDefault="00E44570" w:rsidP="00003349">
      <w:pPr>
        <w:autoSpaceDE w:val="0"/>
        <w:autoSpaceDN w:val="0"/>
        <w:adjustRightInd w:val="0"/>
        <w:jc w:val="center"/>
        <w:rPr>
          <w:rFonts w:ascii="Times New Roman" w:hAnsi="Times New Roman" w:cs="Times New Roman"/>
          <w:b/>
          <w:i/>
          <w:color w:val="000000"/>
          <w:sz w:val="56"/>
          <w:szCs w:val="56"/>
        </w:rPr>
        <w:sectPr w:rsidR="00311B4D" w:rsidSect="00CE7894">
          <w:pgSz w:w="16838" w:h="11906" w:orient="landscape"/>
          <w:pgMar w:top="720" w:right="720" w:bottom="993" w:left="720" w:header="708" w:footer="708" w:gutter="0"/>
          <w:cols w:space="708"/>
          <w:docGrid w:linePitch="360"/>
        </w:sectPr>
      </w:pPr>
      <w:r w:rsidRPr="00562398">
        <w:rPr>
          <w:rFonts w:ascii="Times New Roman" w:hAnsi="Times New Roman" w:cs="Times New Roman"/>
          <w:b/>
          <w:i/>
          <w:color w:val="000000"/>
          <w:sz w:val="56"/>
          <w:szCs w:val="56"/>
          <w:highlight w:val="gree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96pt;height:414.75pt" fillcolor="#7030a0" strokecolor="#9cf" strokeweight="1.5pt">
            <v:shadow on="t" color="#900"/>
            <v:textpath style="font-family:&quot;Impact&quot;;v-text-kern:t" trim="t" fitpath="t" string="Бюджет для граждан Берёзовского сельского поселения&#10; Бутурлиновского муниципального района&#10; Воронежской области&#10; на 2024 год и на плановый период 2025 и 2026 годов.&#10;&#10;"/>
          </v:shape>
        </w:pict>
      </w:r>
    </w:p>
    <w:p w:rsidR="000E4C71" w:rsidRDefault="008A3BFA" w:rsidP="00562398">
      <w:pPr>
        <w:tabs>
          <w:tab w:val="left" w:pos="2788"/>
          <w:tab w:val="center" w:pos="7699"/>
        </w:tabs>
        <w:autoSpaceDE w:val="0"/>
        <w:autoSpaceDN w:val="0"/>
        <w:adjustRightInd w:val="0"/>
        <w:rPr>
          <w:rFonts w:ascii="Times New Roman" w:hAnsi="Times New Roman" w:cs="Times New Roman"/>
          <w:b/>
          <w:i/>
          <w:color w:val="000000"/>
          <w:sz w:val="56"/>
          <w:szCs w:val="56"/>
        </w:rPr>
      </w:pPr>
      <w:r>
        <w:rPr>
          <w:rFonts w:ascii="Times New Roman" w:hAnsi="Times New Roman" w:cs="Times New Roman"/>
          <w:b/>
          <w:i/>
          <w:color w:val="000000"/>
          <w:sz w:val="56"/>
          <w:szCs w:val="56"/>
        </w:rPr>
        <w:lastRenderedPageBreak/>
        <w:tab/>
      </w:r>
      <w:r>
        <w:rPr>
          <w:rFonts w:ascii="Times New Roman" w:hAnsi="Times New Roman" w:cs="Times New Roman"/>
          <w:b/>
          <w:i/>
          <w:color w:val="000000"/>
          <w:sz w:val="56"/>
          <w:szCs w:val="56"/>
        </w:rPr>
        <w:tab/>
      </w:r>
      <w:r w:rsidR="000E4C71" w:rsidRPr="00562398">
        <w:rPr>
          <w:rFonts w:ascii="Times New Roman" w:hAnsi="Times New Roman" w:cs="Times New Roman"/>
          <w:b/>
          <w:i/>
          <w:color w:val="000000"/>
          <w:sz w:val="56"/>
          <w:szCs w:val="56"/>
          <w:highlight w:val="cyan"/>
        </w:rPr>
        <w:t>Что такое «бюджет для граждан»?</w:t>
      </w:r>
    </w:p>
    <w:p w:rsidR="004373D0" w:rsidRPr="004373D0" w:rsidRDefault="004373D0" w:rsidP="000E4C71">
      <w:pPr>
        <w:autoSpaceDE w:val="0"/>
        <w:autoSpaceDN w:val="0"/>
        <w:adjustRightInd w:val="0"/>
        <w:jc w:val="center"/>
        <w:rPr>
          <w:rFonts w:ascii="Times New Roman" w:hAnsi="Times New Roman" w:cs="Times New Roman"/>
          <w:b/>
          <w:i/>
          <w:color w:val="000000"/>
          <w:sz w:val="56"/>
          <w:szCs w:val="56"/>
        </w:rPr>
      </w:pPr>
    </w:p>
    <w:p w:rsidR="000E4C71" w:rsidRPr="000E4C71" w:rsidRDefault="000041B3" w:rsidP="000E4C71">
      <w:pPr>
        <w:autoSpaceDE w:val="0"/>
        <w:autoSpaceDN w:val="0"/>
        <w:adjustRightInd w:val="0"/>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000E4C71" w:rsidRPr="000E4C71">
        <w:rPr>
          <w:rFonts w:ascii="Times New Roman" w:hAnsi="Times New Roman" w:cs="Times New Roman"/>
          <w:color w:val="000000"/>
          <w:sz w:val="36"/>
          <w:szCs w:val="36"/>
        </w:rPr>
        <w:t xml:space="preserve">«Бюджет для граждан» познакомит Вас с положениями проекта основного финансового документа </w:t>
      </w:r>
      <w:r w:rsidR="004C402B">
        <w:rPr>
          <w:rFonts w:ascii="Times New Roman" w:hAnsi="Times New Roman" w:cs="Times New Roman"/>
          <w:color w:val="000000"/>
          <w:sz w:val="36"/>
          <w:szCs w:val="36"/>
        </w:rPr>
        <w:t>Берёзовского</w:t>
      </w:r>
      <w:r w:rsidR="000E4C71" w:rsidRPr="000E4C71">
        <w:rPr>
          <w:rFonts w:ascii="Times New Roman" w:hAnsi="Times New Roman" w:cs="Times New Roman"/>
          <w:color w:val="000000"/>
          <w:sz w:val="36"/>
          <w:szCs w:val="36"/>
        </w:rPr>
        <w:t xml:space="preserve"> сельского поселения  – решение</w:t>
      </w:r>
      <w:r>
        <w:rPr>
          <w:rFonts w:ascii="Times New Roman" w:hAnsi="Times New Roman" w:cs="Times New Roman"/>
          <w:color w:val="000000"/>
          <w:sz w:val="36"/>
          <w:szCs w:val="36"/>
        </w:rPr>
        <w:t>м</w:t>
      </w:r>
      <w:r w:rsidR="000E4C71" w:rsidRPr="000E4C71">
        <w:rPr>
          <w:rFonts w:ascii="Times New Roman" w:hAnsi="Times New Roman" w:cs="Times New Roman"/>
          <w:color w:val="000000"/>
          <w:sz w:val="36"/>
          <w:szCs w:val="36"/>
        </w:rPr>
        <w:t xml:space="preserve"> о б</w:t>
      </w:r>
      <w:r w:rsidR="000E4C71">
        <w:rPr>
          <w:rFonts w:ascii="Times New Roman" w:hAnsi="Times New Roman" w:cs="Times New Roman"/>
          <w:color w:val="000000"/>
          <w:sz w:val="36"/>
          <w:szCs w:val="36"/>
        </w:rPr>
        <w:t xml:space="preserve">юджете </w:t>
      </w:r>
      <w:r w:rsidR="004C402B">
        <w:rPr>
          <w:rFonts w:ascii="Times New Roman" w:hAnsi="Times New Roman" w:cs="Times New Roman"/>
          <w:color w:val="000000"/>
          <w:sz w:val="36"/>
          <w:szCs w:val="36"/>
        </w:rPr>
        <w:t>Берёзовского</w:t>
      </w:r>
      <w:r w:rsidR="000E4C71">
        <w:rPr>
          <w:rFonts w:ascii="Times New Roman" w:hAnsi="Times New Roman" w:cs="Times New Roman"/>
          <w:color w:val="000000"/>
          <w:sz w:val="36"/>
          <w:szCs w:val="36"/>
        </w:rPr>
        <w:t xml:space="preserve"> сельского поселения </w:t>
      </w:r>
      <w:r w:rsidR="00096A47">
        <w:rPr>
          <w:rFonts w:ascii="Times New Roman" w:hAnsi="Times New Roman" w:cs="Times New Roman"/>
          <w:color w:val="000000"/>
          <w:sz w:val="36"/>
          <w:szCs w:val="36"/>
        </w:rPr>
        <w:t xml:space="preserve"> н</w:t>
      </w:r>
      <w:r w:rsidR="000E4C71" w:rsidRPr="000E4C71">
        <w:rPr>
          <w:rFonts w:ascii="Times New Roman" w:hAnsi="Times New Roman" w:cs="Times New Roman"/>
          <w:color w:val="000000"/>
          <w:sz w:val="36"/>
          <w:szCs w:val="36"/>
        </w:rPr>
        <w:t>а 202</w:t>
      </w:r>
      <w:r w:rsidR="00810DDA">
        <w:rPr>
          <w:rFonts w:ascii="Times New Roman" w:hAnsi="Times New Roman" w:cs="Times New Roman"/>
          <w:color w:val="000000"/>
          <w:sz w:val="36"/>
          <w:szCs w:val="36"/>
        </w:rPr>
        <w:t>4</w:t>
      </w:r>
      <w:r w:rsidR="000E4C71" w:rsidRPr="000E4C71">
        <w:rPr>
          <w:rFonts w:ascii="Times New Roman" w:hAnsi="Times New Roman" w:cs="Times New Roman"/>
          <w:color w:val="000000"/>
          <w:sz w:val="36"/>
          <w:szCs w:val="36"/>
        </w:rPr>
        <w:t xml:space="preserve"> год и на плановый период 202</w:t>
      </w:r>
      <w:r w:rsidR="00810DDA">
        <w:rPr>
          <w:rFonts w:ascii="Times New Roman" w:hAnsi="Times New Roman" w:cs="Times New Roman"/>
          <w:color w:val="000000"/>
          <w:sz w:val="36"/>
          <w:szCs w:val="36"/>
        </w:rPr>
        <w:t xml:space="preserve">5 и </w:t>
      </w:r>
      <w:r w:rsidR="000E4C71" w:rsidRPr="000E4C71">
        <w:rPr>
          <w:rFonts w:ascii="Times New Roman" w:hAnsi="Times New Roman" w:cs="Times New Roman"/>
          <w:color w:val="000000"/>
          <w:sz w:val="36"/>
          <w:szCs w:val="36"/>
        </w:rPr>
        <w:t>202</w:t>
      </w:r>
      <w:r w:rsidR="00810DDA">
        <w:rPr>
          <w:rFonts w:ascii="Times New Roman" w:hAnsi="Times New Roman" w:cs="Times New Roman"/>
          <w:color w:val="000000"/>
          <w:sz w:val="36"/>
          <w:szCs w:val="36"/>
        </w:rPr>
        <w:t>6</w:t>
      </w:r>
      <w:r w:rsidR="000E4C71" w:rsidRPr="000E4C71">
        <w:rPr>
          <w:rFonts w:ascii="Times New Roman" w:hAnsi="Times New Roman" w:cs="Times New Roman"/>
          <w:color w:val="000000"/>
          <w:sz w:val="36"/>
          <w:szCs w:val="36"/>
        </w:rPr>
        <w:t xml:space="preserve"> годов.</w:t>
      </w:r>
    </w:p>
    <w:p w:rsidR="000E4C71" w:rsidRPr="000E4C71" w:rsidRDefault="000041B3" w:rsidP="000E4C71">
      <w:pPr>
        <w:autoSpaceDE w:val="0"/>
        <w:autoSpaceDN w:val="0"/>
        <w:adjustRightInd w:val="0"/>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000E4C71" w:rsidRPr="000E4C71">
        <w:rPr>
          <w:rFonts w:ascii="Times New Roman" w:hAnsi="Times New Roman" w:cs="Times New Roman"/>
          <w:color w:val="000000"/>
          <w:sz w:val="36"/>
          <w:szCs w:val="36"/>
        </w:rPr>
        <w:t xml:space="preserve">Представленная информация предназначена для широкого круга пользователей и будет интересна и полезна как студентам, педагогам, врачам, молодым семьям, так и пенсионерам и другим категориям населения, так как бюджет </w:t>
      </w:r>
      <w:r w:rsidR="004C402B">
        <w:rPr>
          <w:rFonts w:ascii="Times New Roman" w:hAnsi="Times New Roman" w:cs="Times New Roman"/>
          <w:color w:val="000000"/>
          <w:sz w:val="36"/>
          <w:szCs w:val="36"/>
        </w:rPr>
        <w:t>Берёзовского</w:t>
      </w:r>
      <w:r w:rsidR="000E4C71">
        <w:rPr>
          <w:rFonts w:ascii="Times New Roman" w:hAnsi="Times New Roman" w:cs="Times New Roman"/>
          <w:color w:val="000000"/>
          <w:sz w:val="36"/>
          <w:szCs w:val="36"/>
        </w:rPr>
        <w:t xml:space="preserve"> </w:t>
      </w:r>
      <w:r w:rsidR="000E4C71" w:rsidRPr="000E4C71">
        <w:rPr>
          <w:rFonts w:ascii="Times New Roman" w:hAnsi="Times New Roman" w:cs="Times New Roman"/>
          <w:color w:val="000000"/>
          <w:sz w:val="36"/>
          <w:szCs w:val="36"/>
        </w:rPr>
        <w:t xml:space="preserve">сельского поселения затрагивает интересы каждого жителя  </w:t>
      </w:r>
      <w:r>
        <w:rPr>
          <w:rFonts w:ascii="Times New Roman" w:hAnsi="Times New Roman" w:cs="Times New Roman"/>
          <w:color w:val="000000"/>
          <w:sz w:val="36"/>
          <w:szCs w:val="36"/>
        </w:rPr>
        <w:t>села</w:t>
      </w:r>
      <w:r w:rsidR="000E4C71" w:rsidRPr="000E4C71">
        <w:rPr>
          <w:rFonts w:ascii="Times New Roman" w:hAnsi="Times New Roman" w:cs="Times New Roman"/>
          <w:color w:val="000000"/>
          <w:sz w:val="36"/>
          <w:szCs w:val="36"/>
        </w:rPr>
        <w:t>.</w:t>
      </w:r>
    </w:p>
    <w:p w:rsidR="000E4C71" w:rsidRPr="000E4C71" w:rsidRDefault="000041B3" w:rsidP="000E4C71">
      <w:pPr>
        <w:autoSpaceDE w:val="0"/>
        <w:autoSpaceDN w:val="0"/>
        <w:adjustRightInd w:val="0"/>
        <w:jc w:val="both"/>
        <w:rPr>
          <w:color w:val="000000"/>
          <w:sz w:val="36"/>
          <w:szCs w:val="36"/>
        </w:rPr>
      </w:pPr>
      <w:r>
        <w:rPr>
          <w:rFonts w:ascii="Times New Roman" w:hAnsi="Times New Roman" w:cs="Times New Roman"/>
          <w:color w:val="000000"/>
          <w:sz w:val="36"/>
          <w:szCs w:val="36"/>
        </w:rPr>
        <w:t xml:space="preserve">        </w:t>
      </w:r>
      <w:r w:rsidR="000E4C71" w:rsidRPr="000E4C71">
        <w:rPr>
          <w:rFonts w:ascii="Times New Roman" w:hAnsi="Times New Roman" w:cs="Times New Roman"/>
          <w:color w:val="000000"/>
          <w:sz w:val="36"/>
          <w:szCs w:val="36"/>
        </w:rPr>
        <w:t>Граждане - и как налогоплательщики, и как потребители общественных благ -</w:t>
      </w:r>
      <w:r w:rsidR="005E15C7">
        <w:rPr>
          <w:rFonts w:ascii="Times New Roman" w:hAnsi="Times New Roman" w:cs="Times New Roman"/>
          <w:color w:val="000000"/>
          <w:sz w:val="36"/>
          <w:szCs w:val="36"/>
        </w:rPr>
        <w:t xml:space="preserve"> </w:t>
      </w:r>
      <w:r w:rsidR="000E4C71" w:rsidRPr="000E4C71">
        <w:rPr>
          <w:rFonts w:ascii="Times New Roman" w:hAnsi="Times New Roman" w:cs="Times New Roman"/>
          <w:color w:val="000000"/>
          <w:sz w:val="36"/>
          <w:szCs w:val="36"/>
        </w:rPr>
        <w:t>должны быть уверены в том, что передаваемые ими в распоряжение государства средства используются прозрачно и эффективно, приносят конкретные результаты как для общества в целом, так и для каждой семьи, для каждого человека</w:t>
      </w:r>
      <w:r w:rsidR="000E4C71" w:rsidRPr="000E4C71">
        <w:rPr>
          <w:color w:val="000000"/>
          <w:sz w:val="36"/>
          <w:szCs w:val="36"/>
        </w:rPr>
        <w:t>.</w:t>
      </w:r>
    </w:p>
    <w:p w:rsidR="000E4C71" w:rsidRPr="0081115C" w:rsidRDefault="000E4C71" w:rsidP="000E4C71">
      <w:pPr>
        <w:autoSpaceDE w:val="0"/>
        <w:autoSpaceDN w:val="0"/>
        <w:adjustRightInd w:val="0"/>
        <w:jc w:val="both"/>
        <w:rPr>
          <w:color w:val="000000"/>
          <w:sz w:val="40"/>
          <w:szCs w:val="40"/>
        </w:rPr>
      </w:pPr>
    </w:p>
    <w:p w:rsidR="000E4C71" w:rsidRDefault="000E4C71" w:rsidP="000E4C71">
      <w:pPr>
        <w:rPr>
          <w:sz w:val="32"/>
          <w:szCs w:val="32"/>
        </w:rPr>
      </w:pPr>
    </w:p>
    <w:p w:rsidR="006D4A31" w:rsidRDefault="006D4A31" w:rsidP="000E4C71">
      <w:pPr>
        <w:rPr>
          <w:sz w:val="32"/>
          <w:szCs w:val="32"/>
        </w:rPr>
      </w:pPr>
    </w:p>
    <w:p w:rsidR="005E15C7" w:rsidRPr="004373D0" w:rsidRDefault="000E4C71" w:rsidP="005E15C7">
      <w:pPr>
        <w:autoSpaceDE w:val="0"/>
        <w:autoSpaceDN w:val="0"/>
        <w:adjustRightInd w:val="0"/>
        <w:jc w:val="center"/>
        <w:rPr>
          <w:rFonts w:ascii="Times New Roman" w:hAnsi="Times New Roman" w:cs="Times New Roman"/>
          <w:b/>
          <w:bCs/>
          <w:i/>
          <w:sz w:val="56"/>
          <w:szCs w:val="56"/>
        </w:rPr>
      </w:pPr>
      <w:r>
        <w:rPr>
          <w:sz w:val="32"/>
          <w:szCs w:val="32"/>
        </w:rPr>
        <w:lastRenderedPageBreak/>
        <w:tab/>
      </w:r>
      <w:r w:rsidR="005E15C7" w:rsidRPr="004373D0">
        <w:rPr>
          <w:rFonts w:ascii="Times New Roman" w:hAnsi="Times New Roman" w:cs="Times New Roman"/>
          <w:b/>
          <w:bCs/>
          <w:i/>
          <w:sz w:val="56"/>
          <w:szCs w:val="56"/>
        </w:rPr>
        <w:t>На чем основано составление проекта</w:t>
      </w:r>
    </w:p>
    <w:p w:rsidR="00CD3E76" w:rsidRPr="004373D0" w:rsidRDefault="005E15C7" w:rsidP="005E15C7">
      <w:pPr>
        <w:autoSpaceDE w:val="0"/>
        <w:autoSpaceDN w:val="0"/>
        <w:adjustRightInd w:val="0"/>
        <w:jc w:val="center"/>
        <w:rPr>
          <w:rFonts w:ascii="Times New Roman" w:hAnsi="Times New Roman" w:cs="Times New Roman"/>
          <w:b/>
          <w:bCs/>
          <w:i/>
          <w:sz w:val="56"/>
          <w:szCs w:val="56"/>
        </w:rPr>
      </w:pPr>
      <w:r w:rsidRPr="004373D0">
        <w:rPr>
          <w:rFonts w:ascii="Times New Roman" w:hAnsi="Times New Roman" w:cs="Times New Roman"/>
          <w:b/>
          <w:bCs/>
          <w:i/>
          <w:sz w:val="56"/>
          <w:szCs w:val="56"/>
        </w:rPr>
        <w:t xml:space="preserve">Бюджета </w:t>
      </w:r>
      <w:r w:rsidR="004C402B">
        <w:rPr>
          <w:rFonts w:ascii="Times New Roman" w:hAnsi="Times New Roman" w:cs="Times New Roman"/>
          <w:b/>
          <w:bCs/>
          <w:i/>
          <w:sz w:val="56"/>
          <w:szCs w:val="56"/>
        </w:rPr>
        <w:t>Берёзовского</w:t>
      </w:r>
      <w:r w:rsidRPr="004373D0">
        <w:rPr>
          <w:rFonts w:ascii="Times New Roman" w:hAnsi="Times New Roman" w:cs="Times New Roman"/>
          <w:b/>
          <w:bCs/>
          <w:i/>
          <w:sz w:val="56"/>
          <w:szCs w:val="56"/>
        </w:rPr>
        <w:t xml:space="preserve"> сельского поселения</w:t>
      </w:r>
    </w:p>
    <w:p w:rsidR="005E15C7" w:rsidRPr="00BF2F38" w:rsidRDefault="005D0370" w:rsidP="005E15C7">
      <w:pPr>
        <w:autoSpaceDE w:val="0"/>
        <w:autoSpaceDN w:val="0"/>
        <w:adjustRightInd w:val="0"/>
        <w:jc w:val="center"/>
        <w:rPr>
          <w:rFonts w:ascii="Times New Roman" w:hAnsi="Times New Roman" w:cs="Times New Roman"/>
          <w:color w:val="000000"/>
          <w:sz w:val="56"/>
          <w:szCs w:val="56"/>
        </w:rPr>
      </w:pPr>
      <w:r>
        <w:rPr>
          <w:rFonts w:ascii="Times New Roman" w:hAnsi="Times New Roman" w:cs="Times New Roman"/>
          <w:noProof/>
          <w:color w:val="000000"/>
          <w:sz w:val="56"/>
          <w:szCs w:val="56"/>
          <w:lang w:eastAsia="ru-RU"/>
        </w:rPr>
        <w:pict>
          <v:shape id="Прямоугольник с двумя скругленными соседними углами 29" o:spid="_x0000_s1026" style="position:absolute;left:0;text-align:left;margin-left:14.3pt;margin-top:18.55pt;width:697pt;height:86.55pt;z-index:-251656192;visibility:visible;mso-width-relative:margin;v-text-anchor:middle" coordsize="8851900,1143000" o:spt="100" wrapcoords="123869 -9525 57171 19050 -19057 104775 -19057 1143000 8870957 1143000 8870957 114300 8775673 9525 8728031 -9525 123869 -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" adj="-11796480,,5400" path="m190504,l8661396,v105212,,190504,85292,190504,190504l8851900,1143000r,l,1143000r,l,190504c,85292,85292,,190504,xe" fillcolor="#4f81bd [3204]" strokecolor="#243f60 [1604]" strokeweight="2pt">
            <v:stroke joinstyle="miter"/>
            <v:formulas/>
            <v:path arrowok="t" o:connecttype="custom" o:connectlocs="190504,0;8661396,0;8851900,190504;8851900,1143000;8851900,1143000;0,1143000;0,1143000;0,190504;190504,0" o:connectangles="0,0,0,0,0,0,0,0,0" textboxrect="0,0,8851900,1143000"/>
            <v:textbox style="mso-next-textbox:#Прямоугольник с двумя скругленными соседними углами 29">
              <w:txbxContent>
                <w:p w:rsidR="004B1DCC" w:rsidRDefault="004B1DCC" w:rsidP="00AF78E5">
                  <w:pPr>
                    <w:shd w:val="clear" w:color="auto" w:fill="984806" w:themeFill="accent6" w:themeFillShade="80"/>
                    <w:autoSpaceDE w:val="0"/>
                    <w:autoSpaceDN w:val="0"/>
                    <w:adjustRightInd w:val="0"/>
                    <w:jc w:val="center"/>
                    <w:rPr>
                      <w:rFonts w:ascii="Calibri" w:hAnsi="Calibri" w:cs="Calibri"/>
                      <w:color w:val="000000"/>
                      <w:sz w:val="48"/>
                      <w:szCs w:val="48"/>
                    </w:rPr>
                  </w:pPr>
                  <w:r>
                    <w:rPr>
                      <w:rFonts w:ascii="Calibri,Bold" w:hAnsi="Calibri,Bold" w:cs="Calibri,Bold"/>
                      <w:b/>
                      <w:bCs/>
                      <w:color w:val="FFFFFF"/>
                      <w:sz w:val="56"/>
                      <w:szCs w:val="56"/>
                    </w:rPr>
                    <w:t>Составление проекта бюджета сельского поселения основывается на:</w:t>
                  </w:r>
                </w:p>
                <w:p w:rsidR="004B1DCC" w:rsidRDefault="004B1DCC" w:rsidP="005E15C7"/>
              </w:txbxContent>
            </v:textbox>
            <w10:wrap type="tight"/>
          </v:shape>
        </w:pict>
      </w:r>
      <w:r w:rsidR="005E15C7" w:rsidRPr="00BF2F38">
        <w:rPr>
          <w:rFonts w:ascii="Times New Roman" w:hAnsi="Times New Roman" w:cs="Times New Roman"/>
          <w:b/>
          <w:bCs/>
          <w:sz w:val="56"/>
          <w:szCs w:val="56"/>
        </w:rPr>
        <w:t xml:space="preserve"> </w:t>
      </w:r>
    </w:p>
    <w:p w:rsidR="00BF2F38" w:rsidRDefault="00BF2F38" w:rsidP="005E15C7">
      <w:pPr>
        <w:autoSpaceDE w:val="0"/>
        <w:autoSpaceDN w:val="0"/>
        <w:adjustRightInd w:val="0"/>
        <w:spacing w:line="360" w:lineRule="auto"/>
        <w:ind w:left="708"/>
        <w:rPr>
          <w:rFonts w:ascii="Times New Roman" w:hAnsi="Times New Roman" w:cs="Times New Roman"/>
          <w:color w:val="244061" w:themeColor="accent1" w:themeShade="80"/>
          <w:sz w:val="44"/>
          <w:szCs w:val="44"/>
        </w:rPr>
      </w:pPr>
    </w:p>
    <w:p w:rsidR="00BF2F38" w:rsidRDefault="00BF2F38" w:rsidP="005E15C7">
      <w:pPr>
        <w:autoSpaceDE w:val="0"/>
        <w:autoSpaceDN w:val="0"/>
        <w:adjustRightInd w:val="0"/>
        <w:spacing w:line="360" w:lineRule="auto"/>
        <w:ind w:left="708"/>
        <w:rPr>
          <w:rFonts w:ascii="Times New Roman" w:hAnsi="Times New Roman" w:cs="Times New Roman"/>
          <w:color w:val="244061" w:themeColor="accent1" w:themeShade="80"/>
          <w:sz w:val="36"/>
          <w:szCs w:val="36"/>
        </w:rPr>
      </w:pPr>
    </w:p>
    <w:p w:rsidR="005E15C7" w:rsidRPr="00BF2F38" w:rsidRDefault="005E15C7" w:rsidP="005E15C7">
      <w:pPr>
        <w:autoSpaceDE w:val="0"/>
        <w:autoSpaceDN w:val="0"/>
        <w:adjustRightInd w:val="0"/>
        <w:spacing w:line="360" w:lineRule="auto"/>
        <w:ind w:left="708"/>
        <w:rPr>
          <w:rFonts w:ascii="Times New Roman" w:hAnsi="Times New Roman" w:cs="Times New Roman"/>
          <w:bCs/>
          <w:sz w:val="36"/>
          <w:szCs w:val="36"/>
        </w:rPr>
      </w:pPr>
      <w:r w:rsidRPr="00BF2F38">
        <w:rPr>
          <w:rFonts w:ascii="Times New Roman" w:hAnsi="Times New Roman" w:cs="Times New Roman"/>
          <w:sz w:val="36"/>
          <w:szCs w:val="36"/>
        </w:rPr>
        <w:t xml:space="preserve">1. </w:t>
      </w:r>
      <w:r w:rsidRPr="00BF2F38">
        <w:rPr>
          <w:rFonts w:ascii="Times New Roman" w:hAnsi="Times New Roman" w:cs="Times New Roman"/>
          <w:bCs/>
          <w:sz w:val="36"/>
          <w:szCs w:val="36"/>
        </w:rPr>
        <w:t xml:space="preserve">Прогнозе социально-экономического развития </w:t>
      </w:r>
      <w:r w:rsidR="004C402B">
        <w:rPr>
          <w:rFonts w:ascii="Times New Roman" w:hAnsi="Times New Roman" w:cs="Times New Roman"/>
          <w:bCs/>
          <w:sz w:val="36"/>
          <w:szCs w:val="36"/>
        </w:rPr>
        <w:t>Берёзовского</w:t>
      </w:r>
      <w:r w:rsidRPr="00BF2F38">
        <w:rPr>
          <w:rFonts w:ascii="Times New Roman" w:hAnsi="Times New Roman" w:cs="Times New Roman"/>
          <w:bCs/>
          <w:sz w:val="36"/>
          <w:szCs w:val="36"/>
        </w:rPr>
        <w:t xml:space="preserve"> сельского поселения;</w:t>
      </w:r>
    </w:p>
    <w:p w:rsidR="005E15C7" w:rsidRPr="00BF2F38" w:rsidRDefault="005E15C7" w:rsidP="005E15C7">
      <w:pPr>
        <w:autoSpaceDE w:val="0"/>
        <w:autoSpaceDN w:val="0"/>
        <w:adjustRightInd w:val="0"/>
        <w:spacing w:line="360" w:lineRule="auto"/>
        <w:ind w:left="708"/>
        <w:rPr>
          <w:rFonts w:ascii="Times New Roman" w:hAnsi="Times New Roman" w:cs="Times New Roman"/>
          <w:sz w:val="36"/>
          <w:szCs w:val="36"/>
        </w:rPr>
      </w:pPr>
      <w:r w:rsidRPr="00BF2F38">
        <w:rPr>
          <w:rFonts w:ascii="Times New Roman" w:hAnsi="Times New Roman" w:cs="Times New Roman"/>
          <w:sz w:val="36"/>
          <w:szCs w:val="36"/>
        </w:rPr>
        <w:t xml:space="preserve">2. </w:t>
      </w:r>
      <w:r w:rsidRPr="00BF2F38">
        <w:rPr>
          <w:rFonts w:ascii="Times New Roman" w:hAnsi="Times New Roman" w:cs="Times New Roman"/>
          <w:bCs/>
          <w:sz w:val="36"/>
          <w:szCs w:val="36"/>
        </w:rPr>
        <w:t>Основных направлениях налоговой политики;</w:t>
      </w:r>
    </w:p>
    <w:p w:rsidR="005E15C7" w:rsidRPr="00BF2F38" w:rsidRDefault="005E15C7" w:rsidP="005E15C7">
      <w:pPr>
        <w:autoSpaceDE w:val="0"/>
        <w:autoSpaceDN w:val="0"/>
        <w:adjustRightInd w:val="0"/>
        <w:spacing w:line="360" w:lineRule="auto"/>
        <w:ind w:firstLine="708"/>
        <w:rPr>
          <w:rFonts w:ascii="Times New Roman" w:hAnsi="Times New Roman" w:cs="Times New Roman"/>
          <w:sz w:val="36"/>
          <w:szCs w:val="36"/>
        </w:rPr>
      </w:pPr>
      <w:r w:rsidRPr="00BF2F38">
        <w:rPr>
          <w:rFonts w:ascii="Times New Roman" w:hAnsi="Times New Roman" w:cs="Times New Roman"/>
          <w:sz w:val="36"/>
          <w:szCs w:val="36"/>
        </w:rPr>
        <w:t xml:space="preserve">3. </w:t>
      </w:r>
      <w:r w:rsidRPr="00BF2F38">
        <w:rPr>
          <w:rFonts w:ascii="Times New Roman" w:hAnsi="Times New Roman" w:cs="Times New Roman"/>
          <w:bCs/>
          <w:sz w:val="36"/>
          <w:szCs w:val="36"/>
        </w:rPr>
        <w:t>Основных направлениях бюджетной политики;</w:t>
      </w:r>
    </w:p>
    <w:p w:rsidR="005E15C7" w:rsidRPr="00BF2F38" w:rsidRDefault="005E15C7" w:rsidP="006E128E">
      <w:pPr>
        <w:autoSpaceDE w:val="0"/>
        <w:autoSpaceDN w:val="0"/>
        <w:adjustRightInd w:val="0"/>
        <w:spacing w:line="360" w:lineRule="auto"/>
        <w:ind w:firstLine="708"/>
        <w:rPr>
          <w:rFonts w:ascii="Calibri" w:hAnsi="Calibri" w:cs="Calibri"/>
          <w:sz w:val="44"/>
          <w:szCs w:val="44"/>
        </w:rPr>
      </w:pPr>
      <w:r w:rsidRPr="00BF2F38">
        <w:rPr>
          <w:rFonts w:ascii="Times New Roman" w:hAnsi="Times New Roman" w:cs="Times New Roman"/>
          <w:sz w:val="36"/>
          <w:szCs w:val="36"/>
        </w:rPr>
        <w:t xml:space="preserve">4. </w:t>
      </w:r>
      <w:r w:rsidRPr="00BF2F38">
        <w:rPr>
          <w:rFonts w:ascii="Times New Roman" w:hAnsi="Times New Roman" w:cs="Times New Roman"/>
          <w:bCs/>
          <w:sz w:val="36"/>
          <w:szCs w:val="36"/>
        </w:rPr>
        <w:t xml:space="preserve">Муниципальных программах </w:t>
      </w:r>
      <w:r w:rsidR="004C402B">
        <w:rPr>
          <w:rFonts w:ascii="Times New Roman" w:hAnsi="Times New Roman" w:cs="Times New Roman"/>
          <w:bCs/>
          <w:sz w:val="36"/>
          <w:szCs w:val="36"/>
        </w:rPr>
        <w:t>Берёзовского</w:t>
      </w:r>
      <w:r w:rsidRPr="00BF2F38">
        <w:rPr>
          <w:rFonts w:ascii="Times New Roman" w:hAnsi="Times New Roman" w:cs="Times New Roman"/>
          <w:bCs/>
          <w:sz w:val="36"/>
          <w:szCs w:val="36"/>
        </w:rPr>
        <w:t xml:space="preserve"> сельского поселения</w:t>
      </w:r>
      <w:r w:rsidRPr="00BF2F38">
        <w:rPr>
          <w:rFonts w:ascii="Times New Roman" w:hAnsi="Times New Roman" w:cs="Times New Roman"/>
          <w:bCs/>
          <w:sz w:val="44"/>
          <w:szCs w:val="44"/>
        </w:rPr>
        <w:t xml:space="preserve">. </w:t>
      </w:r>
    </w:p>
    <w:p w:rsidR="001214A1" w:rsidRDefault="001214A1" w:rsidP="00003349">
      <w:pPr>
        <w:autoSpaceDE w:val="0"/>
        <w:autoSpaceDN w:val="0"/>
        <w:adjustRightInd w:val="0"/>
        <w:rPr>
          <w:rFonts w:ascii="Times New Roman" w:hAnsi="Times New Roman" w:cs="Times New Roman"/>
          <w:b/>
          <w:bCs/>
          <w:i/>
          <w:sz w:val="56"/>
          <w:szCs w:val="56"/>
        </w:rPr>
      </w:pPr>
    </w:p>
    <w:p w:rsidR="00096A47" w:rsidRDefault="00096A47" w:rsidP="00BA48EC">
      <w:pPr>
        <w:autoSpaceDE w:val="0"/>
        <w:autoSpaceDN w:val="0"/>
        <w:adjustRightInd w:val="0"/>
        <w:jc w:val="center"/>
        <w:rPr>
          <w:rFonts w:ascii="Times New Roman" w:hAnsi="Times New Roman" w:cs="Times New Roman"/>
          <w:b/>
          <w:bCs/>
          <w:i/>
          <w:sz w:val="56"/>
          <w:szCs w:val="56"/>
        </w:rPr>
      </w:pPr>
    </w:p>
    <w:p w:rsidR="004B1DCC" w:rsidRPr="004373D0" w:rsidRDefault="004B1DCC" w:rsidP="004B1DCC">
      <w:pPr>
        <w:jc w:val="center"/>
        <w:rPr>
          <w:rFonts w:ascii="Times New Roman" w:hAnsi="Times New Roman" w:cs="Times New Roman"/>
          <w:b/>
          <w:i/>
          <w:sz w:val="56"/>
          <w:szCs w:val="56"/>
        </w:rPr>
      </w:pPr>
      <w:r w:rsidRPr="004373D0">
        <w:rPr>
          <w:rFonts w:ascii="Times New Roman" w:hAnsi="Times New Roman" w:cs="Times New Roman"/>
          <w:b/>
          <w:i/>
          <w:sz w:val="56"/>
          <w:szCs w:val="56"/>
        </w:rPr>
        <w:lastRenderedPageBreak/>
        <w:t>Основные параметры бюджета</w:t>
      </w:r>
    </w:p>
    <w:p w:rsidR="004B1DCC" w:rsidRPr="00CD3E76" w:rsidRDefault="004B1DCC" w:rsidP="004B1DCC">
      <w:pPr>
        <w:jc w:val="center"/>
        <w:rPr>
          <w:rFonts w:ascii="Times New Roman" w:hAnsi="Times New Roman" w:cs="Times New Roman"/>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r>
        <w:rPr>
          <w:b/>
          <w:sz w:val="32"/>
          <w:szCs w:val="32"/>
        </w:rPr>
        <w:tab/>
      </w:r>
      <w:r>
        <w:rPr>
          <w:b/>
          <w:sz w:val="32"/>
          <w:szCs w:val="32"/>
        </w:rPr>
        <w:tab/>
      </w:r>
      <w:r w:rsidRPr="00CD3E76">
        <w:rPr>
          <w:rFonts w:ascii="Times New Roman" w:hAnsi="Times New Roman" w:cs="Times New Roman"/>
          <w:sz w:val="32"/>
          <w:szCs w:val="32"/>
        </w:rPr>
        <w:t xml:space="preserve">                                            тыс. рублей</w:t>
      </w:r>
    </w:p>
    <w:tbl>
      <w:tblPr>
        <w:tblW w:w="0" w:type="auto"/>
        <w:tblInd w:w="534" w:type="dxa"/>
        <w:tblBorders>
          <w:top w:val="single" w:sz="18" w:space="0" w:color="CC9966"/>
          <w:left w:val="single" w:sz="18" w:space="0" w:color="CC9966"/>
          <w:bottom w:val="single" w:sz="18" w:space="0" w:color="CC9966"/>
          <w:right w:val="single" w:sz="18" w:space="0" w:color="CC9966"/>
          <w:insideH w:val="single" w:sz="18" w:space="0" w:color="CC9966"/>
          <w:insideV w:val="single" w:sz="18" w:space="0" w:color="CC9966"/>
        </w:tblBorders>
        <w:tblLook w:val="01E0"/>
      </w:tblPr>
      <w:tblGrid>
        <w:gridCol w:w="4677"/>
        <w:gridCol w:w="3603"/>
        <w:gridCol w:w="2986"/>
        <w:gridCol w:w="2986"/>
      </w:tblGrid>
      <w:tr w:rsidR="004B1DCC" w:rsidRPr="005C7235" w:rsidTr="00562398">
        <w:trPr>
          <w:trHeight w:val="912"/>
        </w:trPr>
        <w:tc>
          <w:tcPr>
            <w:tcW w:w="4677" w:type="dxa"/>
            <w:shd w:val="clear" w:color="auto" w:fill="D99594" w:themeFill="accent2" w:themeFillTint="99"/>
            <w:vAlign w:val="center"/>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Наименование показателя</w:t>
            </w:r>
          </w:p>
        </w:tc>
        <w:tc>
          <w:tcPr>
            <w:tcW w:w="3603" w:type="dxa"/>
            <w:shd w:val="clear" w:color="auto" w:fill="D99594" w:themeFill="accent2" w:themeFillTint="99"/>
            <w:vAlign w:val="center"/>
          </w:tcPr>
          <w:p w:rsidR="004B1DCC" w:rsidRDefault="004B1DCC" w:rsidP="004B1DCC">
            <w:pPr>
              <w:jc w:val="center"/>
              <w:rPr>
                <w:rFonts w:ascii="Times New Roman" w:hAnsi="Times New Roman" w:cs="Times New Roman"/>
                <w:b/>
                <w:sz w:val="44"/>
                <w:szCs w:val="44"/>
              </w:rPr>
            </w:pPr>
            <w:r w:rsidRPr="00990C40">
              <w:rPr>
                <w:rFonts w:ascii="Times New Roman" w:hAnsi="Times New Roman" w:cs="Times New Roman"/>
                <w:b/>
                <w:sz w:val="44"/>
                <w:szCs w:val="44"/>
              </w:rPr>
              <w:t>202</w:t>
            </w:r>
            <w:r>
              <w:rPr>
                <w:rFonts w:ascii="Times New Roman" w:hAnsi="Times New Roman" w:cs="Times New Roman"/>
                <w:b/>
                <w:sz w:val="44"/>
                <w:szCs w:val="44"/>
              </w:rPr>
              <w:t>4</w:t>
            </w:r>
            <w:r w:rsidRPr="00990C40">
              <w:rPr>
                <w:rFonts w:ascii="Times New Roman" w:hAnsi="Times New Roman" w:cs="Times New Roman"/>
                <w:b/>
                <w:sz w:val="44"/>
                <w:szCs w:val="44"/>
              </w:rPr>
              <w:t xml:space="preserve"> год</w:t>
            </w:r>
          </w:p>
          <w:p w:rsidR="004B1DCC" w:rsidRPr="00990C40" w:rsidRDefault="004B1DCC" w:rsidP="004B1DCC">
            <w:pPr>
              <w:jc w:val="center"/>
              <w:rPr>
                <w:rFonts w:ascii="Times New Roman" w:hAnsi="Times New Roman" w:cs="Times New Roman"/>
                <w:b/>
                <w:sz w:val="44"/>
                <w:szCs w:val="44"/>
              </w:rPr>
            </w:pPr>
            <w:r>
              <w:rPr>
                <w:rFonts w:ascii="Times New Roman" w:hAnsi="Times New Roman" w:cs="Times New Roman"/>
                <w:b/>
                <w:sz w:val="44"/>
                <w:szCs w:val="44"/>
              </w:rPr>
              <w:t>отчет</w:t>
            </w:r>
          </w:p>
        </w:tc>
        <w:tc>
          <w:tcPr>
            <w:tcW w:w="2986" w:type="dxa"/>
            <w:shd w:val="clear" w:color="auto" w:fill="D99594" w:themeFill="accent2" w:themeFillTint="99"/>
            <w:vAlign w:val="center"/>
          </w:tcPr>
          <w:p w:rsidR="004B1DCC" w:rsidRPr="00990C40" w:rsidRDefault="004B1DCC" w:rsidP="004B1DCC">
            <w:pPr>
              <w:jc w:val="center"/>
              <w:rPr>
                <w:rFonts w:ascii="Times New Roman" w:hAnsi="Times New Roman" w:cs="Times New Roman"/>
                <w:b/>
                <w:sz w:val="44"/>
                <w:szCs w:val="44"/>
              </w:rPr>
            </w:pPr>
            <w:r w:rsidRPr="00990C40">
              <w:rPr>
                <w:rFonts w:ascii="Times New Roman" w:hAnsi="Times New Roman" w:cs="Times New Roman"/>
                <w:b/>
                <w:sz w:val="44"/>
                <w:szCs w:val="44"/>
              </w:rPr>
              <w:t>202</w:t>
            </w:r>
            <w:r>
              <w:rPr>
                <w:rFonts w:ascii="Times New Roman" w:hAnsi="Times New Roman" w:cs="Times New Roman"/>
                <w:b/>
                <w:sz w:val="44"/>
                <w:szCs w:val="44"/>
              </w:rPr>
              <w:t>5</w:t>
            </w:r>
            <w:r w:rsidRPr="00990C40">
              <w:rPr>
                <w:rFonts w:ascii="Times New Roman" w:hAnsi="Times New Roman" w:cs="Times New Roman"/>
                <w:b/>
                <w:sz w:val="44"/>
                <w:szCs w:val="44"/>
              </w:rPr>
              <w:t xml:space="preserve"> год</w:t>
            </w:r>
          </w:p>
        </w:tc>
        <w:tc>
          <w:tcPr>
            <w:tcW w:w="2986" w:type="dxa"/>
            <w:shd w:val="clear" w:color="auto" w:fill="D99594" w:themeFill="accent2" w:themeFillTint="99"/>
            <w:vAlign w:val="center"/>
          </w:tcPr>
          <w:p w:rsidR="004B1DCC" w:rsidRPr="00990C40" w:rsidRDefault="004B1DCC" w:rsidP="004B1DCC">
            <w:pPr>
              <w:jc w:val="center"/>
              <w:rPr>
                <w:rFonts w:ascii="Times New Roman" w:hAnsi="Times New Roman" w:cs="Times New Roman"/>
                <w:b/>
                <w:sz w:val="44"/>
                <w:szCs w:val="44"/>
              </w:rPr>
            </w:pPr>
            <w:r w:rsidRPr="00990C40">
              <w:rPr>
                <w:rFonts w:ascii="Times New Roman" w:hAnsi="Times New Roman" w:cs="Times New Roman"/>
                <w:b/>
                <w:sz w:val="44"/>
                <w:szCs w:val="44"/>
              </w:rPr>
              <w:t>202</w:t>
            </w:r>
            <w:r>
              <w:rPr>
                <w:rFonts w:ascii="Times New Roman" w:hAnsi="Times New Roman" w:cs="Times New Roman"/>
                <w:b/>
                <w:sz w:val="44"/>
                <w:szCs w:val="44"/>
              </w:rPr>
              <w:t>6</w:t>
            </w:r>
            <w:r w:rsidRPr="00990C40">
              <w:rPr>
                <w:rFonts w:ascii="Times New Roman" w:hAnsi="Times New Roman" w:cs="Times New Roman"/>
                <w:b/>
                <w:sz w:val="44"/>
                <w:szCs w:val="44"/>
              </w:rPr>
              <w:t xml:space="preserve"> год</w:t>
            </w:r>
          </w:p>
        </w:tc>
      </w:tr>
      <w:tr w:rsidR="004B1DCC" w:rsidRPr="005C7235" w:rsidTr="00562398">
        <w:trPr>
          <w:trHeight w:val="930"/>
        </w:trPr>
        <w:tc>
          <w:tcPr>
            <w:tcW w:w="4677"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ДОХОДЫ, всего</w:t>
            </w:r>
          </w:p>
        </w:tc>
        <w:tc>
          <w:tcPr>
            <w:tcW w:w="3603"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1</w:t>
            </w:r>
            <w:r>
              <w:rPr>
                <w:rFonts w:ascii="Times New Roman" w:hAnsi="Times New Roman" w:cs="Times New Roman"/>
                <w:b/>
                <w:sz w:val="36"/>
                <w:szCs w:val="36"/>
              </w:rPr>
              <w:t>8 250,16</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4 847,09</w:t>
            </w:r>
          </w:p>
        </w:tc>
        <w:tc>
          <w:tcPr>
            <w:tcW w:w="2986" w:type="dxa"/>
            <w:shd w:val="clear" w:color="auto" w:fill="F2DBDB" w:themeFill="accent2" w:themeFillTint="33"/>
          </w:tcPr>
          <w:p w:rsidR="004B1DCC" w:rsidRPr="00990C40" w:rsidRDefault="004B1DCC" w:rsidP="004B1DCC">
            <w:pPr>
              <w:tabs>
                <w:tab w:val="left" w:pos="486"/>
                <w:tab w:val="center" w:pos="1385"/>
              </w:tabs>
              <w:jc w:val="center"/>
              <w:rPr>
                <w:rFonts w:ascii="Times New Roman" w:hAnsi="Times New Roman" w:cs="Times New Roman"/>
                <w:b/>
                <w:sz w:val="36"/>
                <w:szCs w:val="36"/>
              </w:rPr>
            </w:pPr>
            <w:r>
              <w:rPr>
                <w:rFonts w:ascii="Times New Roman" w:hAnsi="Times New Roman" w:cs="Times New Roman"/>
                <w:b/>
                <w:sz w:val="36"/>
                <w:szCs w:val="36"/>
              </w:rPr>
              <w:t>4 613,37</w:t>
            </w:r>
          </w:p>
        </w:tc>
      </w:tr>
      <w:tr w:rsidR="004B1DCC" w:rsidRPr="005C7235" w:rsidTr="00562398">
        <w:trPr>
          <w:trHeight w:val="294"/>
        </w:trPr>
        <w:tc>
          <w:tcPr>
            <w:tcW w:w="4677" w:type="dxa"/>
            <w:shd w:val="clear" w:color="auto" w:fill="D99594" w:themeFill="accent2" w:themeFillTint="99"/>
          </w:tcPr>
          <w:p w:rsidR="004B1DCC" w:rsidRPr="00990C40" w:rsidRDefault="004B1DCC" w:rsidP="004B1DCC">
            <w:pPr>
              <w:jc w:val="center"/>
              <w:rPr>
                <w:rFonts w:ascii="Times New Roman" w:hAnsi="Times New Roman" w:cs="Times New Roman"/>
                <w:i/>
                <w:sz w:val="28"/>
                <w:szCs w:val="28"/>
              </w:rPr>
            </w:pPr>
            <w:r w:rsidRPr="00990C40">
              <w:rPr>
                <w:rFonts w:ascii="Times New Roman" w:hAnsi="Times New Roman" w:cs="Times New Roman"/>
                <w:i/>
                <w:sz w:val="28"/>
                <w:szCs w:val="28"/>
              </w:rPr>
              <w:t>Из них:</w:t>
            </w:r>
          </w:p>
        </w:tc>
        <w:tc>
          <w:tcPr>
            <w:tcW w:w="3603" w:type="dxa"/>
            <w:shd w:val="clear" w:color="auto" w:fill="D99594" w:themeFill="accent2" w:themeFillTint="99"/>
          </w:tcPr>
          <w:p w:rsidR="004B1DCC" w:rsidRPr="00990C40" w:rsidRDefault="004B1DCC" w:rsidP="004B1DCC">
            <w:pPr>
              <w:jc w:val="center"/>
              <w:rPr>
                <w:rFonts w:ascii="Times New Roman" w:hAnsi="Times New Roman" w:cs="Times New Roman"/>
                <w:i/>
                <w:sz w:val="28"/>
                <w:szCs w:val="28"/>
              </w:rPr>
            </w:pPr>
          </w:p>
        </w:tc>
        <w:tc>
          <w:tcPr>
            <w:tcW w:w="2986" w:type="dxa"/>
            <w:shd w:val="clear" w:color="auto" w:fill="D99594" w:themeFill="accent2" w:themeFillTint="99"/>
          </w:tcPr>
          <w:p w:rsidR="004B1DCC" w:rsidRPr="00990C40" w:rsidRDefault="004B1DCC" w:rsidP="004B1DCC">
            <w:pPr>
              <w:jc w:val="center"/>
              <w:rPr>
                <w:rFonts w:ascii="Times New Roman" w:hAnsi="Times New Roman" w:cs="Times New Roman"/>
                <w:i/>
                <w:sz w:val="28"/>
                <w:szCs w:val="28"/>
              </w:rPr>
            </w:pPr>
          </w:p>
        </w:tc>
        <w:tc>
          <w:tcPr>
            <w:tcW w:w="2986" w:type="dxa"/>
            <w:shd w:val="clear" w:color="auto" w:fill="D99594" w:themeFill="accent2" w:themeFillTint="99"/>
          </w:tcPr>
          <w:p w:rsidR="004B1DCC" w:rsidRPr="00990C40" w:rsidRDefault="004B1DCC" w:rsidP="004B1DCC">
            <w:pPr>
              <w:jc w:val="center"/>
              <w:rPr>
                <w:rFonts w:ascii="Times New Roman" w:hAnsi="Times New Roman" w:cs="Times New Roman"/>
                <w:i/>
                <w:sz w:val="28"/>
                <w:szCs w:val="28"/>
              </w:rPr>
            </w:pPr>
          </w:p>
        </w:tc>
      </w:tr>
      <w:tr w:rsidR="004B1DCC" w:rsidRPr="005C7235" w:rsidTr="00562398">
        <w:trPr>
          <w:trHeight w:val="745"/>
        </w:trPr>
        <w:tc>
          <w:tcPr>
            <w:tcW w:w="4677" w:type="dxa"/>
            <w:shd w:val="clear" w:color="auto" w:fill="F2DBDB" w:themeFill="accent2" w:themeFillTint="33"/>
            <w:vAlign w:val="center"/>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 xml:space="preserve">Налоговые и </w:t>
            </w:r>
            <w:r w:rsidRPr="00990C40">
              <w:rPr>
                <w:rFonts w:ascii="Times New Roman" w:hAnsi="Times New Roman" w:cs="Times New Roman"/>
                <w:b/>
                <w:sz w:val="36"/>
                <w:szCs w:val="36"/>
              </w:rPr>
              <w:t>неналоговые</w:t>
            </w:r>
          </w:p>
        </w:tc>
        <w:tc>
          <w:tcPr>
            <w:tcW w:w="3603"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1 795,19</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1 608</w:t>
            </w:r>
            <w:r w:rsidRPr="00990C40">
              <w:rPr>
                <w:rFonts w:ascii="Times New Roman" w:hAnsi="Times New Roman" w:cs="Times New Roman"/>
                <w:b/>
                <w:sz w:val="36"/>
                <w:szCs w:val="36"/>
              </w:rPr>
              <w:t>,00</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1 617</w:t>
            </w:r>
            <w:r w:rsidRPr="00990C40">
              <w:rPr>
                <w:rFonts w:ascii="Times New Roman" w:hAnsi="Times New Roman" w:cs="Times New Roman"/>
                <w:b/>
                <w:sz w:val="36"/>
                <w:szCs w:val="36"/>
              </w:rPr>
              <w:t>,00</w:t>
            </w:r>
          </w:p>
        </w:tc>
      </w:tr>
      <w:tr w:rsidR="004B1DCC" w:rsidRPr="005C7235" w:rsidTr="00562398">
        <w:trPr>
          <w:trHeight w:val="745"/>
        </w:trPr>
        <w:tc>
          <w:tcPr>
            <w:tcW w:w="4677" w:type="dxa"/>
            <w:shd w:val="clear" w:color="auto" w:fill="F2DBDB" w:themeFill="accent2" w:themeFillTint="33"/>
            <w:vAlign w:val="center"/>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Безвозмездные поступления</w:t>
            </w:r>
          </w:p>
        </w:tc>
        <w:tc>
          <w:tcPr>
            <w:tcW w:w="3603"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16 454,97</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3 239,09</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 2 996,37</w:t>
            </w:r>
          </w:p>
        </w:tc>
      </w:tr>
      <w:tr w:rsidR="004B1DCC" w:rsidRPr="005C7235" w:rsidTr="00562398">
        <w:trPr>
          <w:trHeight w:val="777"/>
        </w:trPr>
        <w:tc>
          <w:tcPr>
            <w:tcW w:w="4677"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РАСХОДЫ, всего</w:t>
            </w:r>
          </w:p>
        </w:tc>
        <w:tc>
          <w:tcPr>
            <w:tcW w:w="3603"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17 588,69</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4 847,09</w:t>
            </w:r>
          </w:p>
        </w:tc>
        <w:tc>
          <w:tcPr>
            <w:tcW w:w="2986" w:type="dxa"/>
            <w:shd w:val="clear" w:color="auto" w:fill="F2DBDB" w:themeFill="accent2" w:themeFillTint="33"/>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4 613,37</w:t>
            </w:r>
          </w:p>
        </w:tc>
      </w:tr>
      <w:tr w:rsidR="004B1DCC" w:rsidRPr="005C7235" w:rsidTr="00562398">
        <w:trPr>
          <w:trHeight w:val="777"/>
        </w:trPr>
        <w:tc>
          <w:tcPr>
            <w:tcW w:w="4677" w:type="dxa"/>
            <w:shd w:val="clear" w:color="auto" w:fill="D99594" w:themeFill="accent2" w:themeFillTint="99"/>
          </w:tcPr>
          <w:p w:rsidR="004B1DCC" w:rsidRPr="00990C40" w:rsidRDefault="004B1DCC" w:rsidP="004B1DCC">
            <w:pPr>
              <w:jc w:val="center"/>
              <w:rPr>
                <w:rFonts w:ascii="Times New Roman" w:hAnsi="Times New Roman" w:cs="Times New Roman"/>
                <w:b/>
                <w:sz w:val="36"/>
                <w:szCs w:val="36"/>
              </w:rPr>
            </w:pPr>
            <w:r w:rsidRPr="00990C40">
              <w:rPr>
                <w:rFonts w:ascii="Times New Roman" w:hAnsi="Times New Roman" w:cs="Times New Roman"/>
                <w:b/>
                <w:sz w:val="36"/>
                <w:szCs w:val="36"/>
              </w:rPr>
              <w:t xml:space="preserve">Дефицит (-), </w:t>
            </w:r>
            <w:r w:rsidRPr="00990C40">
              <w:rPr>
                <w:rFonts w:ascii="Times New Roman" w:hAnsi="Times New Roman" w:cs="Times New Roman"/>
                <w:b/>
                <w:bCs/>
                <w:sz w:val="36"/>
                <w:szCs w:val="36"/>
              </w:rPr>
              <w:t>профицит</w:t>
            </w:r>
            <w:r>
              <w:rPr>
                <w:rFonts w:ascii="Times New Roman" w:hAnsi="Times New Roman" w:cs="Times New Roman"/>
                <w:b/>
                <w:bCs/>
                <w:sz w:val="32"/>
                <w:szCs w:val="32"/>
              </w:rPr>
              <w:t xml:space="preserve"> </w:t>
            </w:r>
            <w:r w:rsidRPr="00990C40">
              <w:rPr>
                <w:rFonts w:ascii="Times New Roman" w:hAnsi="Times New Roman" w:cs="Times New Roman"/>
                <w:b/>
                <w:bCs/>
                <w:sz w:val="32"/>
                <w:szCs w:val="32"/>
              </w:rPr>
              <w:t>(+)</w:t>
            </w:r>
          </w:p>
        </w:tc>
        <w:tc>
          <w:tcPr>
            <w:tcW w:w="3603" w:type="dxa"/>
            <w:shd w:val="clear" w:color="auto" w:fill="D99594" w:themeFill="accent2" w:themeFillTint="99"/>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661,47</w:t>
            </w:r>
          </w:p>
        </w:tc>
        <w:tc>
          <w:tcPr>
            <w:tcW w:w="2986" w:type="dxa"/>
            <w:shd w:val="clear" w:color="auto" w:fill="D99594" w:themeFill="accent2" w:themeFillTint="99"/>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0,00</w:t>
            </w:r>
          </w:p>
        </w:tc>
        <w:tc>
          <w:tcPr>
            <w:tcW w:w="2986" w:type="dxa"/>
            <w:shd w:val="clear" w:color="auto" w:fill="D99594" w:themeFill="accent2" w:themeFillTint="99"/>
          </w:tcPr>
          <w:p w:rsidR="004B1DCC" w:rsidRPr="00990C40" w:rsidRDefault="004B1DCC" w:rsidP="004B1DCC">
            <w:pPr>
              <w:jc w:val="center"/>
              <w:rPr>
                <w:rFonts w:ascii="Times New Roman" w:hAnsi="Times New Roman" w:cs="Times New Roman"/>
                <w:b/>
                <w:sz w:val="36"/>
                <w:szCs w:val="36"/>
              </w:rPr>
            </w:pPr>
            <w:r>
              <w:rPr>
                <w:rFonts w:ascii="Times New Roman" w:hAnsi="Times New Roman" w:cs="Times New Roman"/>
                <w:b/>
                <w:sz w:val="36"/>
                <w:szCs w:val="36"/>
              </w:rPr>
              <w:t>0,00</w:t>
            </w:r>
          </w:p>
        </w:tc>
      </w:tr>
    </w:tbl>
    <w:p w:rsidR="004B1DCC" w:rsidRDefault="004B1DCC" w:rsidP="004C402B">
      <w:pPr>
        <w:autoSpaceDE w:val="0"/>
        <w:autoSpaceDN w:val="0"/>
        <w:adjustRightInd w:val="0"/>
        <w:jc w:val="center"/>
        <w:rPr>
          <w:rFonts w:ascii="Calibri,Bold" w:hAnsi="Calibri,Bold" w:cs="Calibri,Bold"/>
          <w:b/>
          <w:bCs/>
          <w:sz w:val="56"/>
          <w:szCs w:val="56"/>
        </w:rPr>
      </w:pPr>
    </w:p>
    <w:p w:rsidR="004B1DCC" w:rsidRDefault="004B1DCC" w:rsidP="004C402B">
      <w:pPr>
        <w:autoSpaceDE w:val="0"/>
        <w:autoSpaceDN w:val="0"/>
        <w:adjustRightInd w:val="0"/>
        <w:jc w:val="center"/>
        <w:rPr>
          <w:rFonts w:ascii="Calibri,Bold" w:hAnsi="Calibri,Bold" w:cs="Calibri,Bold"/>
          <w:b/>
          <w:bCs/>
          <w:sz w:val="56"/>
          <w:szCs w:val="56"/>
        </w:rPr>
      </w:pPr>
    </w:p>
    <w:p w:rsidR="004C402B" w:rsidRDefault="004C402B" w:rsidP="004C402B">
      <w:pPr>
        <w:autoSpaceDE w:val="0"/>
        <w:autoSpaceDN w:val="0"/>
        <w:adjustRightInd w:val="0"/>
        <w:jc w:val="center"/>
        <w:rPr>
          <w:rFonts w:ascii="Calibri,Bold" w:hAnsi="Calibri,Bold" w:cs="Calibri,Bold"/>
          <w:b/>
          <w:bCs/>
          <w:sz w:val="56"/>
          <w:szCs w:val="56"/>
        </w:rPr>
      </w:pPr>
      <w:r>
        <w:rPr>
          <w:rFonts w:ascii="Calibri,Bold" w:hAnsi="Calibri,Bold" w:cs="Calibri,Bold"/>
          <w:b/>
          <w:bCs/>
          <w:sz w:val="56"/>
          <w:szCs w:val="56"/>
        </w:rPr>
        <w:lastRenderedPageBreak/>
        <w:t>Доходы бюджета</w:t>
      </w:r>
    </w:p>
    <w:p w:rsidR="004C402B" w:rsidRPr="004C402B" w:rsidRDefault="004C402B" w:rsidP="004C402B">
      <w:pPr>
        <w:pStyle w:val="a6"/>
        <w:jc w:val="center"/>
        <w:rPr>
          <w:rFonts w:ascii="Times New Roman" w:hAnsi="Times New Roman" w:cs="Times New Roman"/>
          <w:sz w:val="40"/>
          <w:szCs w:val="40"/>
        </w:rPr>
      </w:pPr>
      <w:r w:rsidRPr="004C402B">
        <w:rPr>
          <w:rFonts w:ascii="Times New Roman" w:hAnsi="Times New Roman" w:cs="Times New Roman"/>
          <w:b/>
          <w:bCs/>
          <w:color w:val="00B050"/>
          <w:sz w:val="40"/>
          <w:szCs w:val="40"/>
        </w:rPr>
        <w:t>Доходы бюджета</w:t>
      </w:r>
      <w:r w:rsidRPr="004C402B">
        <w:rPr>
          <w:rFonts w:ascii="Times New Roman" w:hAnsi="Times New Roman" w:cs="Times New Roman"/>
          <w:sz w:val="40"/>
          <w:szCs w:val="40"/>
        </w:rPr>
        <w:t>– это безвозмездные и безвозвратные</w:t>
      </w:r>
      <w:r>
        <w:rPr>
          <w:rFonts w:ascii="Times New Roman" w:hAnsi="Times New Roman" w:cs="Times New Roman"/>
          <w:sz w:val="40"/>
          <w:szCs w:val="40"/>
        </w:rPr>
        <w:t xml:space="preserve"> </w:t>
      </w:r>
      <w:r w:rsidRPr="004C402B">
        <w:rPr>
          <w:rFonts w:ascii="Times New Roman" w:hAnsi="Times New Roman" w:cs="Times New Roman"/>
          <w:sz w:val="40"/>
          <w:szCs w:val="40"/>
        </w:rPr>
        <w:t>поступления денежных средств в бюджет.</w:t>
      </w:r>
    </w:p>
    <w:p w:rsidR="004C402B" w:rsidRDefault="004C402B" w:rsidP="004C402B">
      <w:pPr>
        <w:tabs>
          <w:tab w:val="left" w:pos="6664"/>
        </w:tabs>
        <w:rPr>
          <w:rFonts w:ascii="Calibri" w:hAnsi="Calibri" w:cs="Calibri"/>
          <w:color w:val="000000"/>
          <w:sz w:val="48"/>
          <w:szCs w:val="48"/>
        </w:rPr>
      </w:pPr>
      <w:r>
        <w:rPr>
          <w:rFonts w:ascii="Calibri" w:hAnsi="Calibri" w:cs="Calibri"/>
          <w:sz w:val="44"/>
          <w:szCs w:val="44"/>
        </w:rPr>
        <w:tab/>
      </w:r>
      <w:r>
        <w:rPr>
          <w:rFonts w:ascii="Calibri" w:hAnsi="Calibri" w:cs="Calibri"/>
          <w:noProof/>
          <w:color w:val="000000"/>
          <w:sz w:val="44"/>
          <w:szCs w:val="44"/>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81" o:spid="_x0000_s1041" type="#_x0000_t176" style="position:absolute;margin-left:185.3pt;margin-top:24.55pt;width:350pt;height:49pt;z-index:-251654144;visibility:visible;mso-position-horizontal-relative:text;mso-position-vertical-relative:text;v-text-anchor:middle" wrapcoords="93 -332 -93 1329 -93 20935 93 21600 21461 21600 21600 20935 21693 16948 21646 1329 21461 -332 93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" fillcolor="#9bbb59 [3206]" strokecolor="#4e6128 [1606]" strokeweight="2pt">
            <v:path arrowok="t"/>
            <v:textbox style="mso-next-textbox:#Блок-схема: альтернативный процесс 681">
              <w:txbxContent>
                <w:p w:rsidR="004B1DCC" w:rsidRPr="004264E9" w:rsidRDefault="004B1DCC" w:rsidP="00AF78E5">
                  <w:pPr>
                    <w:shd w:val="clear" w:color="auto" w:fill="DBE5F1" w:themeFill="accent1" w:themeFillTint="33"/>
                    <w:jc w:val="center"/>
                    <w:rPr>
                      <w:b/>
                      <w:color w:val="0D0D0D" w:themeColor="text1" w:themeTint="F2"/>
                      <w:sz w:val="44"/>
                      <w:szCs w:val="44"/>
                    </w:rPr>
                  </w:pPr>
                  <w:r w:rsidRPr="004264E9">
                    <w:rPr>
                      <w:b/>
                      <w:color w:val="0D0D0D" w:themeColor="text1" w:themeTint="F2"/>
                      <w:sz w:val="44"/>
                      <w:szCs w:val="44"/>
                    </w:rPr>
                    <w:t>Доходы бюджета</w:t>
                  </w:r>
                </w:p>
              </w:txbxContent>
            </v:textbox>
            <w10:wrap type="tight"/>
          </v:shape>
        </w:pict>
      </w:r>
    </w:p>
    <w:p w:rsidR="004C402B" w:rsidRDefault="0048418E" w:rsidP="004C402B">
      <w:pPr>
        <w:autoSpaceDE w:val="0"/>
        <w:autoSpaceDN w:val="0"/>
        <w:adjustRightInd w:val="0"/>
        <w:jc w:val="center"/>
        <w:rPr>
          <w:rFonts w:ascii="Calibri" w:hAnsi="Calibri" w:cs="Calibri"/>
          <w:color w:val="000000"/>
          <w:sz w:val="48"/>
          <w:szCs w:val="48"/>
        </w:rPr>
      </w:pPr>
      <w:r w:rsidRPr="00B9098F">
        <w:rPr>
          <w:rFonts w:ascii="Calibri" w:hAnsi="Calibri" w:cs="Calibri"/>
          <w:noProof/>
          <w:color w:val="0D0D0D" w:themeColor="text1" w:themeTint="F2"/>
          <w:sz w:val="48"/>
          <w:szCs w:val="48"/>
          <w:lang w:eastAsia="ru-RU"/>
        </w:rPr>
        <w:pict>
          <v:roundrect id="Скругленный прямоугольник 685" o:spid="_x0000_s1044" style="position:absolute;left:0;text-align:left;margin-left:502.95pt;margin-top:38.9pt;width:3in;height:69.5pt;z-index:-251651072;visibility:visible;mso-width-relative:margin;mso-height-relative:margin;v-text-anchor:middle" arcsize="10923f" wrapcoords="1125 -214 600 0 -75 1925 -75 18820 150 20317 600 21386 675 21386 20850 21386 20925 21386 21450 20317 21675 17750 21675 1925 20925 0 20400 -214 1125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" fillcolor="#cdddac [1622]" strokecolor="#94b64e [3046]">
            <v:fill color2="#f0f4e6 [502]" rotate="t" angle="180" colors="0 #dafda7;22938f #e4fdc2;1 #f5ffe6" focus="100%" type="gradient"/>
            <v:shadow on="t" color="black" opacity="24903f" origin=",.5" offset="0,.55556mm"/>
            <v:path arrowok="t"/>
            <v:textbox style="mso-next-textbox:#Скругленный прямоугольник 685">
              <w:txbxContent>
                <w:p w:rsidR="004B1DCC" w:rsidRPr="004264E9" w:rsidRDefault="004B1DCC" w:rsidP="004C402B">
                  <w:pPr>
                    <w:jc w:val="center"/>
                    <w:rPr>
                      <w:sz w:val="44"/>
                      <w:szCs w:val="44"/>
                    </w:rPr>
                  </w:pPr>
                  <w:r w:rsidRPr="004264E9">
                    <w:rPr>
                      <w:sz w:val="44"/>
                      <w:szCs w:val="44"/>
                    </w:rPr>
                    <w:t>Безвозмездные поступления</w:t>
                  </w:r>
                </w:p>
              </w:txbxContent>
            </v:textbox>
            <w10:wrap type="tight"/>
          </v:roundrect>
        </w:pict>
      </w:r>
      <w:r w:rsidRPr="00B9098F">
        <w:rPr>
          <w:rFonts w:ascii="Calibri" w:hAnsi="Calibri" w:cs="Calibri"/>
          <w:noProof/>
          <w:color w:val="0D0D0D" w:themeColor="text1" w:themeTint="F2"/>
          <w:sz w:val="48"/>
          <w:szCs w:val="48"/>
          <w:lang w:eastAsia="ru-RU"/>
        </w:rPr>
        <w:pict>
          <v:roundrect id="Скругленный прямоугольник 684" o:spid="_x0000_s1043" style="position:absolute;left:0;text-align:left;margin-left:245.8pt;margin-top:42.95pt;width:233pt;height:65.45pt;z-index:-251652096;visibility:visible;mso-width-relative:margin;mso-height-relative:margin;v-text-anchor:middle" arcsize="10923f" wrapcoords="1042 -214 556 0 -69 1925 -69 18820 139 20317 556 21386 625 21386 20905 21386 20975 21386 21461 20317 21669 17750 21669 1925 20975 0 20489 -214 1042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" fillcolor="#cdddac [1622]" strokecolor="#94b64e [3046]">
            <v:fill color2="#f0f4e6 [502]" rotate="t" angle="180" colors="0 #dafda7;22938f #e4fdc2;1 #f5ffe6" focus="100%" type="gradient"/>
            <v:shadow on="t" color="black" opacity="24903f" origin=",.5" offset="0,.55556mm"/>
            <v:path arrowok="t"/>
            <v:textbox style="mso-next-textbox:#Скругленный прямоугольник 684">
              <w:txbxContent>
                <w:p w:rsidR="004B1DCC" w:rsidRPr="004264E9" w:rsidRDefault="004B1DCC" w:rsidP="004C402B">
                  <w:pPr>
                    <w:jc w:val="center"/>
                    <w:rPr>
                      <w:sz w:val="44"/>
                      <w:szCs w:val="44"/>
                    </w:rPr>
                  </w:pPr>
                  <w:r w:rsidRPr="004264E9">
                    <w:rPr>
                      <w:sz w:val="44"/>
                      <w:szCs w:val="44"/>
                    </w:rPr>
                    <w:t>Неналоговые доходы</w:t>
                  </w:r>
                </w:p>
              </w:txbxContent>
            </v:textbox>
            <w10:wrap type="tight"/>
          </v:roundrect>
        </w:pict>
      </w:r>
      <w:r w:rsidRPr="00B9098F">
        <w:rPr>
          <w:rFonts w:ascii="Calibri" w:hAnsi="Calibri" w:cs="Calibri"/>
          <w:noProof/>
          <w:color w:val="0D0D0D" w:themeColor="text1" w:themeTint="F2"/>
          <w:sz w:val="48"/>
          <w:szCs w:val="48"/>
          <w:lang w:eastAsia="ru-RU"/>
        </w:rPr>
        <w:pict>
          <v:roundrect id="Скругленный прямоугольник 682" o:spid="_x0000_s1042" style="position:absolute;left:0;text-align:left;margin-left:.8pt;margin-top:42.95pt;width:219pt;height:65.45pt;z-index:-251653120;visibility:visible;v-text-anchor:middle" arcsize="10923f" wrapcoords="1110 -214 592 0 -74 1925 -74 18820 148 20317 592 21386 666 21386 20860 21386 20934 21386 21452 20317 21674 17750 21674 1925 20934 0 20416 -214 1110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" fillcolor="#cdddac [1622]" strokecolor="#94b64e [3046]">
            <v:fill color2="#f0f4e6 [502]" rotate="t" angle="180" colors="0 #dafda7;22938f #e4fdc2;1 #f5ffe6" focus="100%" type="gradient"/>
            <v:shadow on="t" color="black" opacity="24903f" origin=",.5" offset="0,.55556mm"/>
            <v:path arrowok="t"/>
            <v:textbox style="mso-next-textbox:#Скругленный прямоугольник 682">
              <w:txbxContent>
                <w:p w:rsidR="004B1DCC" w:rsidRPr="004264E9" w:rsidRDefault="004B1DCC" w:rsidP="004C402B">
                  <w:pPr>
                    <w:jc w:val="center"/>
                    <w:rPr>
                      <w:sz w:val="44"/>
                      <w:szCs w:val="44"/>
                    </w:rPr>
                  </w:pPr>
                  <w:r w:rsidRPr="004264E9">
                    <w:rPr>
                      <w:sz w:val="44"/>
                      <w:szCs w:val="44"/>
                    </w:rPr>
                    <w:t>Налоговые доходы</w:t>
                  </w:r>
                </w:p>
              </w:txbxContent>
            </v:textbox>
            <w10:wrap type="tight"/>
          </v:roundrect>
        </w:pict>
      </w:r>
    </w:p>
    <w:p w:rsidR="004C402B" w:rsidRDefault="004C402B" w:rsidP="004C402B">
      <w:pPr>
        <w:autoSpaceDE w:val="0"/>
        <w:autoSpaceDN w:val="0"/>
        <w:adjustRightInd w:val="0"/>
        <w:rPr>
          <w:rFonts w:ascii="Calibri" w:hAnsi="Calibri" w:cs="Calibri"/>
          <w:color w:val="000000"/>
          <w:sz w:val="48"/>
          <w:szCs w:val="48"/>
        </w:rPr>
      </w:pPr>
    </w:p>
    <w:p w:rsidR="004C402B" w:rsidRDefault="0048418E" w:rsidP="004C402B">
      <w:pPr>
        <w:autoSpaceDE w:val="0"/>
        <w:autoSpaceDN w:val="0"/>
        <w:adjustRightInd w:val="0"/>
        <w:rPr>
          <w:rFonts w:ascii="Calibri" w:hAnsi="Calibri" w:cs="Calibri"/>
          <w:color w:val="000000"/>
          <w:sz w:val="48"/>
          <w:szCs w:val="48"/>
        </w:rPr>
      </w:pPr>
      <w:r w:rsidRPr="00B9098F">
        <w:rPr>
          <w:rFonts w:ascii="Calibri" w:hAnsi="Calibri" w:cs="Calibri"/>
          <w:noProof/>
          <w:color w:val="0D0D0D" w:themeColor="text1" w:themeTint="F2"/>
          <w:sz w:val="48"/>
          <w:szCs w:val="48"/>
          <w:lang w:eastAsia="ru-RU"/>
        </w:rPr>
        <w:pict>
          <v:roundrect id="Скругленный прямоугольник 686" o:spid="_x0000_s1045" style="position:absolute;margin-left:263.35pt;margin-top:2.6pt;width:193.85pt;height:258.6pt;z-index:-251650048;visibility:visible;v-text-anchor:middle" arcsize="10923f" wrapcoords="2777 -62 2160 62 694 738 386 1292 -77 1908 -154 2338 -154 18769 -77 19631 540 20615 617 20800 2391 21600 2777 21600 18823 21600 19209 21600 20906 20800 20983 20615 21600 19631 21754 18646 21754 2892 21600 1908 20983 738 19440 62 18746 -62 2777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" fillcolor="white [3201]" strokecolor="#9bbb59 [3206]" strokeweight="2pt">
            <v:path arrowok="t"/>
            <v:textbox style="mso-next-textbox:#Скругленный прямоугольник 686">
              <w:txbxContent>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Поступления от уплаты</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налогов, установленных</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Налоговым кодексом</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Российской Федерации,</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Например:</w:t>
                  </w:r>
                </w:p>
                <w:p w:rsidR="004B1DCC" w:rsidRPr="00927FF0" w:rsidRDefault="004B1DCC" w:rsidP="004C402B">
                  <w:pPr>
                    <w:pStyle w:val="a5"/>
                    <w:numPr>
                      <w:ilvl w:val="0"/>
                      <w:numId w:val="1"/>
                    </w:num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налог на прибыль</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организаций;</w:t>
                  </w:r>
                </w:p>
                <w:p w:rsidR="004B1DCC" w:rsidRPr="00927FF0" w:rsidRDefault="004B1DCC" w:rsidP="004C402B">
                  <w:pPr>
                    <w:pStyle w:val="a5"/>
                    <w:numPr>
                      <w:ilvl w:val="0"/>
                      <w:numId w:val="3"/>
                    </w:num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налог на доходы</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физических лиц;</w:t>
                  </w:r>
                </w:p>
                <w:p w:rsidR="004B1DCC" w:rsidRPr="00927FF0" w:rsidRDefault="004B1DCC" w:rsidP="004C402B">
                  <w:pPr>
                    <w:pStyle w:val="a5"/>
                    <w:numPr>
                      <w:ilvl w:val="0"/>
                      <w:numId w:val="12"/>
                    </w:numPr>
                    <w:rPr>
                      <w:rFonts w:ascii="Times New Roman" w:hAnsi="Times New Roman" w:cs="Times New Roman"/>
                      <w:sz w:val="28"/>
                      <w:szCs w:val="28"/>
                    </w:rPr>
                  </w:pPr>
                  <w:r w:rsidRPr="00927FF0">
                    <w:rPr>
                      <w:rFonts w:ascii="Times New Roman" w:hAnsi="Times New Roman" w:cs="Times New Roman"/>
                      <w:sz w:val="28"/>
                      <w:szCs w:val="28"/>
                    </w:rPr>
                    <w:t>другие налоги.</w:t>
                  </w:r>
                </w:p>
              </w:txbxContent>
            </v:textbox>
            <w10:wrap type="tight"/>
          </v:roundrect>
        </w:pict>
      </w:r>
      <w:r w:rsidR="00927FF0" w:rsidRPr="00B9098F">
        <w:rPr>
          <w:rFonts w:ascii="Calibri" w:hAnsi="Calibri" w:cs="Calibri"/>
          <w:noProof/>
          <w:color w:val="0D0D0D" w:themeColor="text1" w:themeTint="F2"/>
          <w:sz w:val="48"/>
          <w:szCs w:val="48"/>
          <w:lang w:eastAsia="ru-RU"/>
        </w:rPr>
        <w:pict>
          <v:roundrect id="Скругленный прямоугольник 688" o:spid="_x0000_s1047" style="position:absolute;margin-left:525.45pt;margin-top:2.6pt;width:182.3pt;height:252pt;z-index:-251648000;visibility:visible;mso-width-relative:margin;mso-height-relative:margin;v-text-anchor:middle" arcsize="10923f" wrapcoords="2739 -62 2113 62 626 738 391 1231 -78 1908 -157 2338 -157 18892 -78 19631 548 20615 626 20800 2348 21600 2739 21600 18783 21600 19174 21600 20896 20800 20974 20615 21600 19631 21757 18646 21757 2892 21600 1908 21052 1108 20896 738 19252 0 18704 -62 2739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" fillcolor="white [3201]" strokecolor="#9bbb59 [3206]" strokeweight="2pt">
            <v:path arrowok="t"/>
            <v:textbox style="mso-next-textbox:#Скругленный прямоугольник 688">
              <w:txbxContent>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Поступления от других</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бюджетов бюджетной</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системы (межбюджетные</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трансферты),</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организаций, граждан</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(кроме налоговых и</w:t>
                  </w:r>
                </w:p>
                <w:p w:rsidR="004B1DCC" w:rsidRPr="00927FF0" w:rsidRDefault="004B1DCC" w:rsidP="00927FF0">
                  <w:pPr>
                    <w:pStyle w:val="a6"/>
                    <w:jc w:val="center"/>
                    <w:rPr>
                      <w:rFonts w:ascii="Times New Roman" w:hAnsi="Times New Roman" w:cs="Times New Roman"/>
                      <w:b/>
                      <w:sz w:val="28"/>
                      <w:szCs w:val="28"/>
                    </w:rPr>
                  </w:pPr>
                  <w:r w:rsidRPr="00927FF0">
                    <w:rPr>
                      <w:rFonts w:ascii="Times New Roman" w:hAnsi="Times New Roman" w:cs="Times New Roman"/>
                      <w:b/>
                      <w:sz w:val="28"/>
                      <w:szCs w:val="28"/>
                    </w:rPr>
                    <w:t>неналоговых доходов).</w:t>
                  </w:r>
                </w:p>
              </w:txbxContent>
            </v:textbox>
            <w10:wrap type="tight"/>
          </v:roundrect>
        </w:pict>
      </w:r>
      <w:r w:rsidR="00927FF0">
        <w:rPr>
          <w:rFonts w:ascii="Calibri" w:hAnsi="Calibri" w:cs="Calibri"/>
          <w:noProof/>
          <w:color w:val="0D0D0D" w:themeColor="text1" w:themeTint="F2"/>
          <w:sz w:val="48"/>
          <w:szCs w:val="48"/>
          <w:lang w:eastAsia="ru-RU"/>
        </w:rPr>
        <w:pict>
          <v:roundrect id="_x0000_s1048" style="position:absolute;margin-left:.8pt;margin-top:2.6pt;width:201.4pt;height:258.6pt;z-index:-251646976;visibility:visible;v-text-anchor:middle" arcsize="10923f" wrapcoords="2777 -62 2160 62 694 738 386 1292 -77 1908 -154 2338 -154 18769 -77 19631 540 20615 617 20800 2391 21600 2777 21600 18823 21600 19209 21600 20906 20800 20983 20615 21600 19631 21754 18646 21754 2892 21600 1908 20983 738 19440 62 18746 -62 2777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" fillcolor="white [3201]" strokecolor="#9bbb59 [3206]" strokeweight="2pt">
            <v:path arrowok="t"/>
            <v:textbox style="mso-next-textbox:#_x0000_s1048">
              <w:txbxContent>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Поступления от уплаты</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налогов, установленных</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Налоговым кодексом</w:t>
                  </w:r>
                </w:p>
                <w:p w:rsidR="004B1DCC" w:rsidRPr="00927FF0" w:rsidRDefault="004B1DCC" w:rsidP="00927FF0">
                  <w:pPr>
                    <w:pStyle w:val="a6"/>
                    <w:rPr>
                      <w:rFonts w:ascii="Times New Roman" w:hAnsi="Times New Roman" w:cs="Times New Roman"/>
                      <w:b/>
                      <w:sz w:val="28"/>
                      <w:szCs w:val="28"/>
                    </w:rPr>
                  </w:pPr>
                  <w:r w:rsidRPr="00927FF0">
                    <w:rPr>
                      <w:rFonts w:ascii="Times New Roman" w:hAnsi="Times New Roman" w:cs="Times New Roman"/>
                      <w:b/>
                      <w:sz w:val="28"/>
                      <w:szCs w:val="28"/>
                    </w:rPr>
                    <w:t>Российской Федерации,</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Например:</w:t>
                  </w:r>
                </w:p>
                <w:p w:rsidR="004B1DCC" w:rsidRPr="00927FF0" w:rsidRDefault="004B1DCC" w:rsidP="004C402B">
                  <w:pPr>
                    <w:pStyle w:val="a5"/>
                    <w:numPr>
                      <w:ilvl w:val="0"/>
                      <w:numId w:val="1"/>
                    </w:num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налог на прибыль</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организаций;</w:t>
                  </w:r>
                </w:p>
                <w:p w:rsidR="004B1DCC" w:rsidRPr="00927FF0" w:rsidRDefault="004B1DCC" w:rsidP="004C402B">
                  <w:pPr>
                    <w:pStyle w:val="a5"/>
                    <w:numPr>
                      <w:ilvl w:val="0"/>
                      <w:numId w:val="3"/>
                    </w:num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налог на доходы</w:t>
                  </w:r>
                </w:p>
                <w:p w:rsidR="004B1DCC" w:rsidRPr="00927FF0" w:rsidRDefault="004B1DCC" w:rsidP="004C402B">
                  <w:pPr>
                    <w:autoSpaceDE w:val="0"/>
                    <w:autoSpaceDN w:val="0"/>
                    <w:adjustRightInd w:val="0"/>
                    <w:rPr>
                      <w:rFonts w:ascii="Times New Roman" w:hAnsi="Times New Roman" w:cs="Times New Roman"/>
                      <w:sz w:val="28"/>
                      <w:szCs w:val="28"/>
                    </w:rPr>
                  </w:pPr>
                  <w:r w:rsidRPr="00927FF0">
                    <w:rPr>
                      <w:rFonts w:ascii="Times New Roman" w:hAnsi="Times New Roman" w:cs="Times New Roman"/>
                      <w:sz w:val="28"/>
                      <w:szCs w:val="28"/>
                    </w:rPr>
                    <w:t>физических лиц;</w:t>
                  </w:r>
                </w:p>
                <w:p w:rsidR="004B1DCC" w:rsidRPr="00927FF0" w:rsidRDefault="004B1DCC" w:rsidP="004C402B">
                  <w:pPr>
                    <w:pStyle w:val="a5"/>
                    <w:numPr>
                      <w:ilvl w:val="0"/>
                      <w:numId w:val="12"/>
                    </w:numPr>
                    <w:rPr>
                      <w:rFonts w:ascii="Times New Roman" w:hAnsi="Times New Roman" w:cs="Times New Roman"/>
                      <w:sz w:val="28"/>
                      <w:szCs w:val="28"/>
                    </w:rPr>
                  </w:pPr>
                  <w:r w:rsidRPr="00927FF0">
                    <w:rPr>
                      <w:rFonts w:ascii="Times New Roman" w:hAnsi="Times New Roman" w:cs="Times New Roman"/>
                      <w:sz w:val="28"/>
                      <w:szCs w:val="28"/>
                    </w:rPr>
                    <w:t>другие налоги.</w:t>
                  </w:r>
                </w:p>
              </w:txbxContent>
            </v:textbox>
            <w10:wrap type="tight"/>
          </v:roundrect>
        </w:pict>
      </w:r>
    </w:p>
    <w:p w:rsidR="004C402B" w:rsidRDefault="004C402B" w:rsidP="004C402B">
      <w:pPr>
        <w:autoSpaceDE w:val="0"/>
        <w:autoSpaceDN w:val="0"/>
        <w:adjustRightInd w:val="0"/>
        <w:rPr>
          <w:rFonts w:ascii="Calibri" w:hAnsi="Calibri" w:cs="Calibri"/>
          <w:color w:val="000000"/>
          <w:sz w:val="48"/>
          <w:szCs w:val="48"/>
        </w:rPr>
      </w:pPr>
    </w:p>
    <w:p w:rsidR="004C402B" w:rsidRDefault="004C402B" w:rsidP="004C402B">
      <w:pPr>
        <w:autoSpaceDE w:val="0"/>
        <w:autoSpaceDN w:val="0"/>
        <w:adjustRightInd w:val="0"/>
        <w:rPr>
          <w:rFonts w:ascii="Calibri" w:hAnsi="Calibri" w:cs="Calibri"/>
          <w:color w:val="000000"/>
          <w:sz w:val="48"/>
          <w:szCs w:val="48"/>
        </w:rPr>
      </w:pPr>
    </w:p>
    <w:p w:rsidR="004C402B" w:rsidRDefault="004C402B" w:rsidP="004C402B">
      <w:pPr>
        <w:autoSpaceDE w:val="0"/>
        <w:autoSpaceDN w:val="0"/>
        <w:adjustRightInd w:val="0"/>
        <w:rPr>
          <w:rFonts w:ascii="Calibri" w:hAnsi="Calibri" w:cs="Calibri"/>
          <w:color w:val="000000"/>
          <w:sz w:val="48"/>
          <w:szCs w:val="48"/>
        </w:rPr>
      </w:pPr>
    </w:p>
    <w:p w:rsidR="004C402B" w:rsidRDefault="004C402B" w:rsidP="004C402B">
      <w:pPr>
        <w:autoSpaceDE w:val="0"/>
        <w:autoSpaceDN w:val="0"/>
        <w:adjustRightInd w:val="0"/>
        <w:rPr>
          <w:rFonts w:ascii="Calibri" w:hAnsi="Calibri" w:cs="Calibri"/>
          <w:color w:val="000000"/>
          <w:sz w:val="48"/>
          <w:szCs w:val="48"/>
        </w:rPr>
      </w:pPr>
    </w:p>
    <w:p w:rsidR="00B75330" w:rsidRPr="00B75330" w:rsidRDefault="00814E71" w:rsidP="00814E71">
      <w:pPr>
        <w:widowControl w:val="0"/>
        <w:autoSpaceDE w:val="0"/>
        <w:autoSpaceDN w:val="0"/>
        <w:jc w:val="center"/>
        <w:rPr>
          <w:rFonts w:ascii="Times New Roman" w:eastAsia="Calibri" w:hAnsi="Times New Roman" w:cs="Times New Roman"/>
          <w:b/>
          <w:i/>
          <w:iCs/>
          <w:sz w:val="40"/>
          <w:szCs w:val="40"/>
        </w:rPr>
      </w:pPr>
      <w:bookmarkStart w:id="0" w:name="_Hlk60047166"/>
      <w:r w:rsidRPr="00814E71">
        <w:rPr>
          <w:rFonts w:ascii="Times New Roman" w:eastAsia="Calibri" w:hAnsi="Times New Roman" w:cs="Times New Roman"/>
          <w:b/>
          <w:i/>
          <w:iCs/>
          <w:sz w:val="34"/>
          <w:szCs w:val="34"/>
        </w:rPr>
        <w:t xml:space="preserve"> </w:t>
      </w:r>
      <w:r w:rsidR="00B75330" w:rsidRPr="00B75330">
        <w:rPr>
          <w:rFonts w:ascii="Times New Roman" w:eastAsia="Calibri" w:hAnsi="Times New Roman" w:cs="Times New Roman"/>
          <w:b/>
          <w:i/>
          <w:iCs/>
          <w:sz w:val="40"/>
          <w:szCs w:val="40"/>
        </w:rPr>
        <w:lastRenderedPageBreak/>
        <w:t>Поступление доходов бюджета Берёзовского сельского поселения</w:t>
      </w:r>
    </w:p>
    <w:p w:rsidR="00814E71" w:rsidRPr="00B75330" w:rsidRDefault="00B75330" w:rsidP="00814E71">
      <w:pPr>
        <w:widowControl w:val="0"/>
        <w:autoSpaceDE w:val="0"/>
        <w:autoSpaceDN w:val="0"/>
        <w:jc w:val="center"/>
        <w:rPr>
          <w:rFonts w:ascii="Times New Roman" w:eastAsia="Calibri" w:hAnsi="Times New Roman" w:cs="Times New Roman"/>
          <w:b/>
          <w:i/>
          <w:iCs/>
          <w:sz w:val="40"/>
          <w:szCs w:val="40"/>
        </w:rPr>
      </w:pPr>
      <w:r w:rsidRPr="00B75330">
        <w:rPr>
          <w:rFonts w:ascii="Times New Roman" w:eastAsia="Calibri" w:hAnsi="Times New Roman" w:cs="Times New Roman"/>
          <w:b/>
          <w:i/>
          <w:iCs/>
          <w:sz w:val="40"/>
          <w:szCs w:val="40"/>
        </w:rPr>
        <w:t xml:space="preserve"> на 2024 год и на плановый период 2025 и 2026 годов</w:t>
      </w:r>
      <w:r w:rsidR="00814E71" w:rsidRPr="00B75330">
        <w:rPr>
          <w:rFonts w:ascii="Times New Roman" w:eastAsia="Calibri" w:hAnsi="Times New Roman" w:cs="Times New Roman"/>
          <w:b/>
          <w:i/>
          <w:iCs/>
          <w:sz w:val="40"/>
          <w:szCs w:val="40"/>
        </w:rPr>
        <w:t xml:space="preserve"> </w:t>
      </w:r>
    </w:p>
    <w:p w:rsidR="00814E71" w:rsidRPr="00814E71" w:rsidRDefault="00814E71" w:rsidP="00814E71">
      <w:pPr>
        <w:widowControl w:val="0"/>
        <w:tabs>
          <w:tab w:val="left" w:pos="14040"/>
        </w:tabs>
        <w:autoSpaceDE w:val="0"/>
        <w:autoSpaceDN w:val="0"/>
        <w:rPr>
          <w:rFonts w:ascii="Times New Roman" w:eastAsia="Calibri" w:hAnsi="Times New Roman" w:cs="Times New Roman"/>
          <w:iCs/>
          <w:sz w:val="28"/>
          <w:szCs w:val="28"/>
        </w:rPr>
      </w:pPr>
      <w:r w:rsidRPr="00814E7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                                         </w:t>
      </w:r>
      <w:r w:rsidRPr="00814E71">
        <w:rPr>
          <w:rFonts w:ascii="Times New Roman" w:eastAsia="Calibri" w:hAnsi="Times New Roman" w:cs="Times New Roman"/>
          <w:iCs/>
          <w:sz w:val="28"/>
          <w:szCs w:val="28"/>
        </w:rPr>
        <w:t xml:space="preserve"> (тыс.руб.)</w:t>
      </w:r>
    </w:p>
    <w:tbl>
      <w:tblPr>
        <w:tblW w:w="15183" w:type="dxa"/>
        <w:tblInd w:w="93" w:type="dxa"/>
        <w:tblLook w:val="04A0"/>
      </w:tblPr>
      <w:tblGrid>
        <w:gridCol w:w="3580"/>
        <w:gridCol w:w="7067"/>
        <w:gridCol w:w="1559"/>
        <w:gridCol w:w="1417"/>
        <w:gridCol w:w="1560"/>
      </w:tblGrid>
      <w:tr w:rsidR="004B1DCC" w:rsidRPr="001D116E" w:rsidTr="00814E71">
        <w:trPr>
          <w:trHeight w:val="57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4B1DCC" w:rsidRPr="001D116E" w:rsidRDefault="004B1DCC" w:rsidP="004B1DCC">
            <w:pPr>
              <w:spacing w:after="0" w:line="240" w:lineRule="auto"/>
              <w:jc w:val="center"/>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Код показателя</w:t>
            </w:r>
          </w:p>
        </w:tc>
        <w:tc>
          <w:tcPr>
            <w:tcW w:w="7067" w:type="dxa"/>
            <w:tcBorders>
              <w:top w:val="single" w:sz="4" w:space="0" w:color="auto"/>
              <w:left w:val="nil"/>
              <w:bottom w:val="single" w:sz="4" w:space="0" w:color="auto"/>
              <w:right w:val="single" w:sz="4" w:space="0" w:color="auto"/>
            </w:tcBorders>
            <w:shd w:val="clear" w:color="auto" w:fill="auto"/>
            <w:vAlign w:val="center"/>
            <w:hideMark/>
          </w:tcPr>
          <w:p w:rsidR="004B1DCC" w:rsidRPr="001D116E" w:rsidRDefault="004B1DCC" w:rsidP="004B1DCC">
            <w:pPr>
              <w:spacing w:after="0" w:line="240" w:lineRule="auto"/>
              <w:jc w:val="center"/>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1DCC" w:rsidRPr="001D116E" w:rsidRDefault="004B1DCC" w:rsidP="004B1DCC">
            <w:pPr>
              <w:spacing w:after="0" w:line="240" w:lineRule="auto"/>
              <w:jc w:val="center"/>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1DCC" w:rsidRPr="001D116E" w:rsidRDefault="004B1DCC" w:rsidP="004B1DCC">
            <w:pPr>
              <w:spacing w:after="0" w:line="240" w:lineRule="auto"/>
              <w:jc w:val="center"/>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B1DCC" w:rsidRPr="001D116E" w:rsidRDefault="004B1DCC" w:rsidP="004B1DCC">
            <w:pPr>
              <w:spacing w:after="0" w:line="240" w:lineRule="auto"/>
              <w:jc w:val="center"/>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2026 год</w:t>
            </w:r>
          </w:p>
        </w:tc>
      </w:tr>
      <w:tr w:rsidR="004B1DCC" w:rsidRPr="001D116E" w:rsidTr="00814E71">
        <w:trPr>
          <w:trHeight w:val="33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2</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3</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4</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5</w:t>
            </w:r>
          </w:p>
        </w:tc>
      </w:tr>
      <w:tr w:rsidR="004B1DCC" w:rsidRPr="001D116E" w:rsidTr="00814E71">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000 8 50 00000 00 0000 000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ВСЕГО</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18 250,16</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4 847,09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4 613,37</w:t>
            </w:r>
          </w:p>
        </w:tc>
      </w:tr>
      <w:tr w:rsidR="004B1DCC" w:rsidRPr="001D116E" w:rsidTr="00814E71">
        <w:trPr>
          <w:trHeight w:val="51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000 1 00 00000 00 0000 000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1 795,19</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1 608,00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1 617,00</w:t>
            </w:r>
          </w:p>
        </w:tc>
      </w:tr>
      <w:tr w:rsidR="004B1DCC" w:rsidRPr="001D116E" w:rsidTr="00814E71">
        <w:trPr>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000 1 01 00000 00 0000 000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224,52</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216,00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225,00</w:t>
            </w:r>
          </w:p>
        </w:tc>
      </w:tr>
      <w:tr w:rsidR="004B1DCC" w:rsidRPr="001D116E" w:rsidTr="00814E71">
        <w:trPr>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000 1 01 02000 01 0000 110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224,52</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216,00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225,00</w:t>
            </w:r>
          </w:p>
        </w:tc>
      </w:tr>
      <w:tr w:rsidR="004B1DCC" w:rsidRPr="001D116E" w:rsidTr="00814E71">
        <w:trPr>
          <w:trHeight w:val="1518"/>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000 1 01 02010 01 0000 110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D116E">
              <w:rPr>
                <w:rFonts w:ascii="Times New Roman" w:eastAsia="Times New Roman" w:hAnsi="Times New Roman" w:cs="Times New Roman"/>
                <w:sz w:val="28"/>
                <w:szCs w:val="28"/>
                <w:vertAlign w:val="superscript"/>
                <w:lang w:eastAsia="ru-RU"/>
              </w:rPr>
              <w:t>1</w:t>
            </w:r>
            <w:r w:rsidRPr="001D116E">
              <w:rPr>
                <w:rFonts w:ascii="Times New Roman" w:eastAsia="Times New Roman" w:hAnsi="Times New Roman" w:cs="Times New Roman"/>
                <w:sz w:val="28"/>
                <w:szCs w:val="28"/>
                <w:lang w:eastAsia="ru-RU"/>
              </w:rPr>
              <w:t xml:space="preserve">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224,52</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216,00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225,00</w:t>
            </w:r>
          </w:p>
        </w:tc>
      </w:tr>
      <w:tr w:rsidR="004B1DCC" w:rsidRPr="001D116E" w:rsidTr="00814E71">
        <w:trPr>
          <w:trHeight w:val="43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000 1 05 00000 00 0000 000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sz w:val="28"/>
                <w:szCs w:val="28"/>
                <w:lang w:eastAsia="ru-RU"/>
              </w:rPr>
            </w:pPr>
            <w:r w:rsidRPr="001D116E">
              <w:rPr>
                <w:rFonts w:ascii="Times New Roman" w:eastAsia="Times New Roman" w:hAnsi="Times New Roman" w:cs="Times New Roman"/>
                <w:b/>
                <w:bCs/>
                <w:sz w:val="28"/>
                <w:szCs w:val="28"/>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19,78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11,00</w:t>
            </w:r>
          </w:p>
        </w:tc>
      </w:tr>
      <w:tr w:rsidR="004B1DCC" w:rsidRPr="001D116E" w:rsidTr="00814E71">
        <w:trPr>
          <w:trHeight w:val="465"/>
        </w:trPr>
        <w:tc>
          <w:tcPr>
            <w:tcW w:w="3580" w:type="dxa"/>
            <w:tcBorders>
              <w:top w:val="nil"/>
              <w:left w:val="nil"/>
              <w:bottom w:val="nil"/>
              <w:right w:val="nil"/>
            </w:tcBorders>
            <w:shd w:val="clear" w:color="auto" w:fill="auto"/>
            <w:noWrap/>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000 1 05 03000 01 0000 110</w:t>
            </w:r>
          </w:p>
        </w:tc>
        <w:tc>
          <w:tcPr>
            <w:tcW w:w="7067"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19,78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11,00</w:t>
            </w:r>
          </w:p>
        </w:tc>
      </w:tr>
      <w:tr w:rsidR="004B1DCC" w:rsidRPr="001D116E" w:rsidTr="00814E71">
        <w:trPr>
          <w:trHeight w:val="405"/>
        </w:trPr>
        <w:tc>
          <w:tcPr>
            <w:tcW w:w="3580" w:type="dxa"/>
            <w:tcBorders>
              <w:top w:val="single" w:sz="4" w:space="0" w:color="auto"/>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000 1 05 03010 01 0000 110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19,78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11,00</w:t>
            </w:r>
          </w:p>
        </w:tc>
      </w:tr>
      <w:tr w:rsidR="004B1DCC" w:rsidRPr="001D116E" w:rsidTr="00814E71">
        <w:trPr>
          <w:trHeight w:val="39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000 1 06 00000 00 0000 000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1 529,38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1 377,00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1 377,00</w:t>
            </w:r>
          </w:p>
        </w:tc>
      </w:tr>
      <w:tr w:rsidR="004B1DCC" w:rsidRPr="001D116E" w:rsidTr="00814E71">
        <w:trPr>
          <w:trHeight w:val="37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000 1 06 01000 00 0000 110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301,80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101,00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101,00</w:t>
            </w:r>
          </w:p>
        </w:tc>
      </w:tr>
      <w:tr w:rsidR="004B1DCC" w:rsidRPr="001D116E" w:rsidTr="00814E71">
        <w:trPr>
          <w:trHeight w:val="99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000 1 06 01030 10 0000 110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301,80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101,00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101,00</w:t>
            </w:r>
          </w:p>
        </w:tc>
      </w:tr>
      <w:tr w:rsidR="004B1DCC" w:rsidRPr="001D116E" w:rsidTr="00814E71">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000 1 06 06000 00 0000 110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Земельный налог</w:t>
            </w:r>
          </w:p>
        </w:tc>
        <w:tc>
          <w:tcPr>
            <w:tcW w:w="1559" w:type="dxa"/>
            <w:tcBorders>
              <w:top w:val="nil"/>
              <w:left w:val="nil"/>
              <w:bottom w:val="single" w:sz="4" w:space="0" w:color="auto"/>
              <w:right w:val="single" w:sz="4" w:space="0" w:color="auto"/>
            </w:tcBorders>
            <w:shd w:val="clear" w:color="auto" w:fill="auto"/>
            <w:noWrap/>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1 227,58</w:t>
            </w:r>
          </w:p>
        </w:tc>
        <w:tc>
          <w:tcPr>
            <w:tcW w:w="1417" w:type="dxa"/>
            <w:tcBorders>
              <w:top w:val="nil"/>
              <w:left w:val="nil"/>
              <w:bottom w:val="single" w:sz="4" w:space="0" w:color="auto"/>
              <w:right w:val="single" w:sz="4" w:space="0" w:color="auto"/>
            </w:tcBorders>
            <w:shd w:val="clear" w:color="auto" w:fill="auto"/>
            <w:noWrap/>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1 276,00</w:t>
            </w:r>
          </w:p>
        </w:tc>
        <w:tc>
          <w:tcPr>
            <w:tcW w:w="1560" w:type="dxa"/>
            <w:tcBorders>
              <w:top w:val="nil"/>
              <w:left w:val="nil"/>
              <w:bottom w:val="single" w:sz="4" w:space="0" w:color="auto"/>
              <w:right w:val="single" w:sz="4" w:space="0" w:color="auto"/>
            </w:tcBorders>
            <w:shd w:val="clear" w:color="auto" w:fill="auto"/>
            <w:noWrap/>
            <w:hideMark/>
          </w:tcPr>
          <w:p w:rsidR="004B1DCC" w:rsidRPr="001D116E"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1D116E">
              <w:rPr>
                <w:rFonts w:ascii="Times New Roman" w:eastAsia="Times New Roman" w:hAnsi="Times New Roman" w:cs="Times New Roman"/>
                <w:i/>
                <w:iCs/>
                <w:color w:val="000000"/>
                <w:sz w:val="28"/>
                <w:szCs w:val="28"/>
                <w:lang w:eastAsia="ru-RU"/>
              </w:rPr>
              <w:t>1 276,00</w:t>
            </w:r>
          </w:p>
        </w:tc>
      </w:tr>
      <w:tr w:rsidR="004B1DCC" w:rsidRPr="001D116E" w:rsidTr="00814E71">
        <w:trPr>
          <w:trHeight w:val="45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lastRenderedPageBreak/>
              <w:t>000 1 06 06030 00 0000 110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433,87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453,00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453,00</w:t>
            </w:r>
          </w:p>
        </w:tc>
      </w:tr>
      <w:tr w:rsidR="004B1DCC" w:rsidRPr="001D116E" w:rsidTr="00814E71">
        <w:trPr>
          <w:trHeight w:val="99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000 1 06 06033 10 0000 110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433,87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453,00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453,00</w:t>
            </w:r>
          </w:p>
        </w:tc>
      </w:tr>
      <w:tr w:rsidR="004B1DCC" w:rsidRPr="001D116E" w:rsidTr="00814E71">
        <w:trPr>
          <w:trHeight w:val="42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000 1 06 06040 00 0000 110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793,71</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823,00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823,00</w:t>
            </w:r>
          </w:p>
        </w:tc>
      </w:tr>
      <w:tr w:rsidR="004B1DCC" w:rsidRPr="001D116E" w:rsidTr="00814E71">
        <w:trPr>
          <w:trHeight w:val="105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000 1 06 06043 10 0000 110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793,71</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823,00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823,00</w:t>
            </w:r>
          </w:p>
        </w:tc>
      </w:tr>
      <w:tr w:rsidR="004B1DCC" w:rsidRPr="001D116E" w:rsidTr="00814E71">
        <w:trPr>
          <w:trHeight w:val="37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000 1 08 00000 00 0000 000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0,50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2,00</w:t>
            </w:r>
          </w:p>
        </w:tc>
      </w:tr>
      <w:tr w:rsidR="004B1DCC" w:rsidRPr="001D116E" w:rsidTr="00814E71">
        <w:trPr>
          <w:trHeight w:val="1001"/>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000 1 08 04000 01 0000 110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0,50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2,00</w:t>
            </w:r>
          </w:p>
        </w:tc>
      </w:tr>
      <w:tr w:rsidR="004B1DCC" w:rsidRPr="001D116E" w:rsidTr="00814E71">
        <w:trPr>
          <w:trHeight w:val="1682"/>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000 1 08 04020 01 0000 110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0,50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2,00</w:t>
            </w:r>
          </w:p>
        </w:tc>
      </w:tr>
      <w:tr w:rsidR="004B1DCC" w:rsidRPr="001D116E" w:rsidTr="00814E71">
        <w:trPr>
          <w:trHeight w:val="979"/>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000 1 11 00000 00 0000 000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1,77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2,00</w:t>
            </w:r>
          </w:p>
        </w:tc>
      </w:tr>
      <w:tr w:rsidR="004B1DCC" w:rsidRPr="001D116E" w:rsidTr="00814E71">
        <w:trPr>
          <w:trHeight w:val="2124"/>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000 1 11 05000 00 0000 120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1,77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r>
      <w:tr w:rsidR="004B1DCC" w:rsidRPr="001D116E" w:rsidTr="00814E71">
        <w:trPr>
          <w:trHeight w:val="184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lastRenderedPageBreak/>
              <w:t>000 1 11 05020 00 0000 120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1,77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r>
      <w:tr w:rsidR="004B1DCC" w:rsidRPr="001D116E" w:rsidTr="00814E71">
        <w:trPr>
          <w:trHeight w:val="1598"/>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000 1 11 05025 10 0000 120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1,77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2,00</w:t>
            </w:r>
          </w:p>
        </w:tc>
      </w:tr>
      <w:tr w:rsidR="004B1DCC" w:rsidRPr="001D116E" w:rsidTr="00814E71">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jc w:val="both"/>
              <w:rPr>
                <w:rFonts w:ascii="Times New Roman" w:hAnsi="Times New Roman" w:cs="Times New Roman"/>
                <w:b/>
                <w:bCs/>
                <w:i/>
                <w:iCs/>
                <w:sz w:val="28"/>
                <w:szCs w:val="28"/>
              </w:rPr>
            </w:pPr>
            <w:r w:rsidRPr="001D116E">
              <w:rPr>
                <w:rFonts w:ascii="Times New Roman" w:hAnsi="Times New Roman" w:cs="Times New Roman"/>
                <w:b/>
                <w:bCs/>
                <w:i/>
                <w:iCs/>
                <w:sz w:val="28"/>
                <w:szCs w:val="28"/>
              </w:rPr>
              <w:t>000 1 17 00000 00 0000 000</w:t>
            </w:r>
          </w:p>
        </w:tc>
        <w:tc>
          <w:tcPr>
            <w:tcW w:w="7067" w:type="dxa"/>
            <w:tcBorders>
              <w:top w:val="nil"/>
              <w:left w:val="nil"/>
              <w:bottom w:val="single" w:sz="4" w:space="0" w:color="auto"/>
              <w:right w:val="single" w:sz="4" w:space="0" w:color="auto"/>
            </w:tcBorders>
            <w:shd w:val="clear" w:color="auto" w:fill="auto"/>
            <w:vAlign w:val="center"/>
            <w:hideMark/>
          </w:tcPr>
          <w:p w:rsidR="004B1DCC" w:rsidRPr="001D116E" w:rsidRDefault="004B1DCC" w:rsidP="004B1DCC">
            <w:pPr>
              <w:rPr>
                <w:rFonts w:ascii="Times New Roman" w:hAnsi="Times New Roman" w:cs="Times New Roman"/>
                <w:b/>
                <w:bCs/>
                <w:i/>
                <w:iCs/>
                <w:sz w:val="28"/>
                <w:szCs w:val="28"/>
              </w:rPr>
            </w:pPr>
            <w:r w:rsidRPr="001D116E">
              <w:rPr>
                <w:rFonts w:ascii="Times New Roman" w:hAnsi="Times New Roman" w:cs="Times New Roman"/>
                <w:b/>
                <w:bCs/>
                <w:i/>
                <w:iCs/>
                <w:sz w:val="28"/>
                <w:szCs w:val="28"/>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4B1DCC" w:rsidRPr="001D116E" w:rsidRDefault="004B1DCC" w:rsidP="004B1DCC">
            <w:pPr>
              <w:jc w:val="center"/>
              <w:rPr>
                <w:rFonts w:ascii="Times New Roman" w:hAnsi="Times New Roman" w:cs="Times New Roman"/>
                <w:b/>
                <w:bCs/>
                <w:i/>
                <w:iCs/>
                <w:color w:val="000000"/>
                <w:sz w:val="28"/>
                <w:szCs w:val="28"/>
              </w:rPr>
            </w:pPr>
            <w:r w:rsidRPr="001D116E">
              <w:rPr>
                <w:rFonts w:ascii="Times New Roman" w:hAnsi="Times New Roman" w:cs="Times New Roman"/>
                <w:b/>
                <w:bCs/>
                <w:i/>
                <w:iCs/>
                <w:color w:val="000000"/>
                <w:sz w:val="28"/>
                <w:szCs w:val="28"/>
              </w:rPr>
              <w:t>19,24</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color w:val="000000"/>
                <w:sz w:val="28"/>
                <w:szCs w:val="28"/>
                <w:lang w:eastAsia="ru-RU"/>
              </w:rPr>
            </w:pPr>
            <w:r w:rsidRPr="001D116E">
              <w:rPr>
                <w:rFonts w:ascii="Times New Roman" w:eastAsia="Times New Roman" w:hAnsi="Times New Roman" w:cs="Times New Roman"/>
                <w:b/>
                <w:bCs/>
                <w:i/>
                <w:color w:val="000000"/>
                <w:sz w:val="28"/>
                <w:szCs w:val="28"/>
                <w:lang w:eastAsia="ru-RU"/>
              </w:rPr>
              <w:t>0,00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color w:val="000000"/>
                <w:sz w:val="28"/>
                <w:szCs w:val="28"/>
                <w:lang w:eastAsia="ru-RU"/>
              </w:rPr>
            </w:pPr>
            <w:r w:rsidRPr="001D116E">
              <w:rPr>
                <w:rFonts w:ascii="Times New Roman" w:eastAsia="Times New Roman" w:hAnsi="Times New Roman" w:cs="Times New Roman"/>
                <w:b/>
                <w:bCs/>
                <w:i/>
                <w:color w:val="000000"/>
                <w:sz w:val="28"/>
                <w:szCs w:val="28"/>
                <w:lang w:eastAsia="ru-RU"/>
              </w:rPr>
              <w:t>0,00</w:t>
            </w:r>
          </w:p>
        </w:tc>
      </w:tr>
      <w:tr w:rsidR="004B1DCC" w:rsidRPr="001D116E" w:rsidTr="00814E71">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jc w:val="both"/>
              <w:rPr>
                <w:rFonts w:ascii="Times New Roman" w:hAnsi="Times New Roman" w:cs="Times New Roman"/>
                <w:sz w:val="28"/>
                <w:szCs w:val="28"/>
              </w:rPr>
            </w:pPr>
            <w:r w:rsidRPr="001D116E">
              <w:rPr>
                <w:rFonts w:ascii="Times New Roman" w:hAnsi="Times New Roman" w:cs="Times New Roman"/>
                <w:sz w:val="28"/>
                <w:szCs w:val="28"/>
              </w:rPr>
              <w:t>000 1 17 05000 00 0000 180</w:t>
            </w:r>
          </w:p>
        </w:tc>
        <w:tc>
          <w:tcPr>
            <w:tcW w:w="7067" w:type="dxa"/>
            <w:tcBorders>
              <w:top w:val="nil"/>
              <w:left w:val="nil"/>
              <w:bottom w:val="single" w:sz="4" w:space="0" w:color="auto"/>
              <w:right w:val="single" w:sz="4" w:space="0" w:color="auto"/>
            </w:tcBorders>
            <w:shd w:val="clear" w:color="auto" w:fill="auto"/>
            <w:vAlign w:val="center"/>
            <w:hideMark/>
          </w:tcPr>
          <w:p w:rsidR="004B1DCC" w:rsidRPr="001D116E" w:rsidRDefault="004B1DCC" w:rsidP="004B1DCC">
            <w:pPr>
              <w:rPr>
                <w:rFonts w:ascii="Times New Roman" w:hAnsi="Times New Roman" w:cs="Times New Roman"/>
                <w:sz w:val="28"/>
                <w:szCs w:val="28"/>
              </w:rPr>
            </w:pPr>
            <w:r w:rsidRPr="001D116E">
              <w:rPr>
                <w:rFonts w:ascii="Times New Roman" w:hAnsi="Times New Roman" w:cs="Times New Roman"/>
                <w:sz w:val="28"/>
                <w:szCs w:val="28"/>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4B1DCC" w:rsidRPr="001D116E" w:rsidRDefault="004B1DCC" w:rsidP="004B1DCC">
            <w:pPr>
              <w:jc w:val="center"/>
              <w:rPr>
                <w:rFonts w:ascii="Times New Roman" w:hAnsi="Times New Roman" w:cs="Times New Roman"/>
                <w:color w:val="000000"/>
                <w:sz w:val="28"/>
                <w:szCs w:val="28"/>
              </w:rPr>
            </w:pPr>
            <w:r w:rsidRPr="001D116E">
              <w:rPr>
                <w:rFonts w:ascii="Times New Roman" w:hAnsi="Times New Roman" w:cs="Times New Roman"/>
                <w:color w:val="000000"/>
                <w:sz w:val="28"/>
                <w:szCs w:val="28"/>
              </w:rPr>
              <w:t>19,24</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Cs/>
                <w:color w:val="000000"/>
                <w:sz w:val="28"/>
                <w:szCs w:val="28"/>
                <w:lang w:eastAsia="ru-RU"/>
              </w:rPr>
            </w:pPr>
            <w:r w:rsidRPr="001D116E">
              <w:rPr>
                <w:rFonts w:ascii="Times New Roman" w:eastAsia="Times New Roman" w:hAnsi="Times New Roman" w:cs="Times New Roman"/>
                <w:bCs/>
                <w:color w:val="000000"/>
                <w:sz w:val="28"/>
                <w:szCs w:val="28"/>
                <w:lang w:eastAsia="ru-RU"/>
              </w:rPr>
              <w:t>0,00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Cs/>
                <w:color w:val="000000"/>
                <w:sz w:val="28"/>
                <w:szCs w:val="28"/>
                <w:lang w:eastAsia="ru-RU"/>
              </w:rPr>
            </w:pPr>
            <w:r w:rsidRPr="001D116E">
              <w:rPr>
                <w:rFonts w:ascii="Times New Roman" w:eastAsia="Times New Roman" w:hAnsi="Times New Roman" w:cs="Times New Roman"/>
                <w:bCs/>
                <w:color w:val="000000"/>
                <w:sz w:val="28"/>
                <w:szCs w:val="28"/>
                <w:lang w:eastAsia="ru-RU"/>
              </w:rPr>
              <w:t>0,00</w:t>
            </w:r>
          </w:p>
        </w:tc>
      </w:tr>
      <w:tr w:rsidR="004B1DCC" w:rsidRPr="001D116E" w:rsidTr="00814E71">
        <w:trPr>
          <w:trHeight w:val="66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jc w:val="both"/>
              <w:rPr>
                <w:rFonts w:ascii="Times New Roman" w:hAnsi="Times New Roman" w:cs="Times New Roman"/>
                <w:sz w:val="28"/>
                <w:szCs w:val="28"/>
              </w:rPr>
            </w:pPr>
            <w:r w:rsidRPr="001D116E">
              <w:rPr>
                <w:rFonts w:ascii="Times New Roman" w:hAnsi="Times New Roman" w:cs="Times New Roman"/>
                <w:sz w:val="28"/>
                <w:szCs w:val="28"/>
              </w:rPr>
              <w:t>000 1 17 05050 10 0000 180</w:t>
            </w:r>
          </w:p>
        </w:tc>
        <w:tc>
          <w:tcPr>
            <w:tcW w:w="7067" w:type="dxa"/>
            <w:tcBorders>
              <w:top w:val="nil"/>
              <w:left w:val="nil"/>
              <w:bottom w:val="single" w:sz="4" w:space="0" w:color="auto"/>
              <w:right w:val="single" w:sz="4" w:space="0" w:color="auto"/>
            </w:tcBorders>
            <w:shd w:val="clear" w:color="auto" w:fill="auto"/>
            <w:vAlign w:val="center"/>
            <w:hideMark/>
          </w:tcPr>
          <w:p w:rsidR="004B1DCC" w:rsidRPr="001D116E" w:rsidRDefault="004B1DCC" w:rsidP="004B1DCC">
            <w:pPr>
              <w:rPr>
                <w:rFonts w:ascii="Times New Roman" w:hAnsi="Times New Roman" w:cs="Times New Roman"/>
                <w:sz w:val="28"/>
                <w:szCs w:val="28"/>
              </w:rPr>
            </w:pPr>
            <w:r w:rsidRPr="001D116E">
              <w:rPr>
                <w:rFonts w:ascii="Times New Roman" w:hAnsi="Times New Roman" w:cs="Times New Roman"/>
                <w:sz w:val="28"/>
                <w:szCs w:val="28"/>
              </w:rPr>
              <w:t>Прочие неналоговые доходы бюджетов сельских поселений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C5CE2">
            <w:pPr>
              <w:jc w:val="center"/>
              <w:rPr>
                <w:rFonts w:ascii="Times New Roman" w:hAnsi="Times New Roman" w:cs="Times New Roman"/>
                <w:color w:val="000000"/>
                <w:sz w:val="28"/>
                <w:szCs w:val="28"/>
              </w:rPr>
            </w:pPr>
            <w:r w:rsidRPr="001D116E">
              <w:rPr>
                <w:rFonts w:ascii="Times New Roman" w:hAnsi="Times New Roman" w:cs="Times New Roman"/>
                <w:color w:val="000000"/>
                <w:sz w:val="28"/>
                <w:szCs w:val="28"/>
              </w:rPr>
              <w:t>19,24</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Cs/>
                <w:color w:val="000000"/>
                <w:sz w:val="28"/>
                <w:szCs w:val="28"/>
                <w:lang w:eastAsia="ru-RU"/>
              </w:rPr>
            </w:pPr>
            <w:r w:rsidRPr="001D116E">
              <w:rPr>
                <w:rFonts w:ascii="Times New Roman" w:eastAsia="Times New Roman" w:hAnsi="Times New Roman" w:cs="Times New Roman"/>
                <w:bCs/>
                <w:color w:val="000000"/>
                <w:sz w:val="28"/>
                <w:szCs w:val="28"/>
                <w:lang w:eastAsia="ru-RU"/>
              </w:rPr>
              <w:t>0,00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Cs/>
                <w:color w:val="000000"/>
                <w:sz w:val="28"/>
                <w:szCs w:val="28"/>
                <w:lang w:eastAsia="ru-RU"/>
              </w:rPr>
            </w:pPr>
            <w:r w:rsidRPr="001D116E">
              <w:rPr>
                <w:rFonts w:ascii="Times New Roman" w:eastAsia="Times New Roman" w:hAnsi="Times New Roman" w:cs="Times New Roman"/>
                <w:bCs/>
                <w:color w:val="000000"/>
                <w:sz w:val="28"/>
                <w:szCs w:val="28"/>
                <w:lang w:eastAsia="ru-RU"/>
              </w:rPr>
              <w:t>0,00</w:t>
            </w:r>
          </w:p>
        </w:tc>
      </w:tr>
      <w:tr w:rsidR="004B1DCC" w:rsidRPr="001D116E" w:rsidTr="00814E71">
        <w:trPr>
          <w:trHeight w:val="48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000 2 00 00000 00 0000 000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16 454,97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3 239,09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2 996,37</w:t>
            </w:r>
          </w:p>
        </w:tc>
      </w:tr>
      <w:tr w:rsidR="004B1DCC" w:rsidRPr="001D116E" w:rsidTr="00814E71">
        <w:trPr>
          <w:trHeight w:val="73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sz w:val="28"/>
                <w:szCs w:val="28"/>
                <w:lang w:eastAsia="ru-RU"/>
              </w:rPr>
            </w:pPr>
            <w:r w:rsidRPr="001D116E">
              <w:rPr>
                <w:rFonts w:ascii="Times New Roman" w:eastAsia="Times New Roman" w:hAnsi="Times New Roman" w:cs="Times New Roman"/>
                <w:b/>
                <w:bCs/>
                <w:i/>
                <w:iCs/>
                <w:sz w:val="28"/>
                <w:szCs w:val="28"/>
                <w:lang w:eastAsia="ru-RU"/>
              </w:rPr>
              <w:t>000 2 02 00000 00 0000 000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 xml:space="preserve"> Безвозмездные поступления от других бюджетов бюджетной системы РФ</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16 454,97</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i/>
                <w:iCs/>
                <w:color w:val="000000"/>
                <w:sz w:val="28"/>
                <w:szCs w:val="28"/>
                <w:lang w:eastAsia="ru-RU"/>
              </w:rPr>
            </w:pPr>
            <w:r w:rsidRPr="001D116E">
              <w:rPr>
                <w:rFonts w:ascii="Times New Roman" w:eastAsia="Times New Roman" w:hAnsi="Times New Roman" w:cs="Times New Roman"/>
                <w:b/>
                <w:bCs/>
                <w:i/>
                <w:iCs/>
                <w:color w:val="000000"/>
                <w:sz w:val="28"/>
                <w:szCs w:val="28"/>
                <w:lang w:eastAsia="ru-RU"/>
              </w:rPr>
              <w:t>3 239,09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1D116E">
              <w:rPr>
                <w:rFonts w:ascii="Times New Roman" w:eastAsia="Times New Roman" w:hAnsi="Times New Roman" w:cs="Times New Roman"/>
                <w:b/>
                <w:bCs/>
                <w:color w:val="000000"/>
                <w:sz w:val="28"/>
                <w:szCs w:val="28"/>
                <w:lang w:eastAsia="ru-RU"/>
              </w:rPr>
              <w:t>2 996,37</w:t>
            </w:r>
          </w:p>
        </w:tc>
      </w:tr>
      <w:tr w:rsidR="004B1DCC" w:rsidRPr="001D116E" w:rsidTr="00814E71">
        <w:trPr>
          <w:trHeight w:val="70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000 2 02 10000 00 0000 150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1 630,00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1 441,00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1 460,00</w:t>
            </w:r>
          </w:p>
        </w:tc>
      </w:tr>
      <w:tr w:rsidR="004B1DCC" w:rsidRPr="001D116E" w:rsidTr="00814E71">
        <w:trPr>
          <w:trHeight w:val="378"/>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000 2 02 15001 00 0000 150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291,00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215,00</w:t>
            </w:r>
          </w:p>
        </w:tc>
      </w:tr>
      <w:tr w:rsidR="004B1DCC" w:rsidRPr="001D116E" w:rsidTr="00814E71">
        <w:trPr>
          <w:trHeight w:val="100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000 2 02 15001 10 0000 150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291,00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211,00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215,00</w:t>
            </w:r>
          </w:p>
        </w:tc>
      </w:tr>
      <w:tr w:rsidR="004B1DCC" w:rsidRPr="001D116E" w:rsidTr="00814E71">
        <w:trPr>
          <w:trHeight w:val="103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000 2 02 16001 00 0000 150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1 339,00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1 230,00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1 245,00</w:t>
            </w:r>
          </w:p>
        </w:tc>
      </w:tr>
      <w:tr w:rsidR="004B1DCC" w:rsidRPr="001D116E" w:rsidTr="00814E71">
        <w:trPr>
          <w:trHeight w:val="99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lastRenderedPageBreak/>
              <w:t>000 2 02 16001 10 0000 150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1 339,00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1 230,00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1 245,00</w:t>
            </w:r>
          </w:p>
        </w:tc>
      </w:tr>
      <w:tr w:rsidR="004B1DCC" w:rsidRPr="001D116E" w:rsidTr="00814E71">
        <w:trPr>
          <w:trHeight w:val="933"/>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000 2 02 35118 00 0000 150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136,18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149,80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163,80</w:t>
            </w:r>
          </w:p>
        </w:tc>
      </w:tr>
      <w:tr w:rsidR="004B1DCC" w:rsidRPr="001D116E" w:rsidTr="00814E71">
        <w:trPr>
          <w:trHeight w:val="136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000 2 02 35118 10 0000 150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136,18</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149,80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163,80</w:t>
            </w:r>
          </w:p>
        </w:tc>
      </w:tr>
      <w:tr w:rsidR="004B1DCC" w:rsidRPr="001D116E" w:rsidTr="00814E71">
        <w:trPr>
          <w:trHeight w:val="45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000 2 02 40000 00 0000 150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14 688,79</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1 648,29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1 372,57</w:t>
            </w:r>
          </w:p>
        </w:tc>
      </w:tr>
      <w:tr w:rsidR="004B1DCC" w:rsidRPr="001D116E" w:rsidTr="00814E71">
        <w:trPr>
          <w:trHeight w:val="1271"/>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000 2 02 40014 00 0000 150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950,00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599,00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612,00</w:t>
            </w:r>
          </w:p>
        </w:tc>
      </w:tr>
      <w:tr w:rsidR="004B1DCC" w:rsidRPr="001D116E" w:rsidTr="00814E71">
        <w:trPr>
          <w:trHeight w:val="1544"/>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000 2 02 40014 10 0000 150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950,00</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599,00</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612,00</w:t>
            </w:r>
          </w:p>
        </w:tc>
      </w:tr>
      <w:tr w:rsidR="004B1DCC" w:rsidRPr="001D116E" w:rsidTr="00814E71">
        <w:trPr>
          <w:trHeight w:val="705"/>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000 2 02 49999 00 0000 150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13 738,79</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1 049,29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760,57</w:t>
            </w:r>
          </w:p>
        </w:tc>
      </w:tr>
      <w:tr w:rsidR="004B1DCC" w:rsidRPr="001D116E" w:rsidTr="00814E71">
        <w:trPr>
          <w:trHeight w:val="720"/>
        </w:trPr>
        <w:tc>
          <w:tcPr>
            <w:tcW w:w="3580" w:type="dxa"/>
            <w:tcBorders>
              <w:top w:val="nil"/>
              <w:left w:val="single" w:sz="4" w:space="0" w:color="auto"/>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000 2 02 49999 10 0000 150</w:t>
            </w:r>
          </w:p>
        </w:tc>
        <w:tc>
          <w:tcPr>
            <w:tcW w:w="706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rPr>
                <w:rFonts w:ascii="Times New Roman" w:eastAsia="Times New Roman" w:hAnsi="Times New Roman" w:cs="Times New Roman"/>
                <w:sz w:val="28"/>
                <w:szCs w:val="28"/>
                <w:lang w:eastAsia="ru-RU"/>
              </w:rPr>
            </w:pPr>
            <w:r w:rsidRPr="001D116E">
              <w:rPr>
                <w:rFonts w:ascii="Times New Roman" w:eastAsia="Times New Roman" w:hAnsi="Times New Roman" w:cs="Times New Roman"/>
                <w:sz w:val="28"/>
                <w:szCs w:val="28"/>
                <w:lang w:eastAsia="ru-RU"/>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13 738,79</w:t>
            </w:r>
          </w:p>
        </w:tc>
        <w:tc>
          <w:tcPr>
            <w:tcW w:w="1417"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1 049,29</w:t>
            </w:r>
          </w:p>
        </w:tc>
        <w:tc>
          <w:tcPr>
            <w:tcW w:w="1560" w:type="dxa"/>
            <w:tcBorders>
              <w:top w:val="nil"/>
              <w:left w:val="nil"/>
              <w:bottom w:val="single" w:sz="4" w:space="0" w:color="auto"/>
              <w:right w:val="single" w:sz="4" w:space="0" w:color="auto"/>
            </w:tcBorders>
            <w:shd w:val="clear" w:color="auto" w:fill="auto"/>
            <w:hideMark/>
          </w:tcPr>
          <w:p w:rsidR="004B1DCC" w:rsidRPr="001D116E"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1D116E">
              <w:rPr>
                <w:rFonts w:ascii="Times New Roman" w:eastAsia="Times New Roman" w:hAnsi="Times New Roman" w:cs="Times New Roman"/>
                <w:color w:val="000000"/>
                <w:sz w:val="28"/>
                <w:szCs w:val="28"/>
                <w:lang w:eastAsia="ru-RU"/>
              </w:rPr>
              <w:t>760,57</w:t>
            </w:r>
          </w:p>
        </w:tc>
      </w:tr>
    </w:tbl>
    <w:p w:rsidR="004B1DCC" w:rsidRPr="001D116E" w:rsidRDefault="004B1DCC" w:rsidP="0045027E">
      <w:pPr>
        <w:jc w:val="center"/>
        <w:rPr>
          <w:rFonts w:ascii="Times New Roman" w:hAnsi="Times New Roman" w:cs="Times New Roman"/>
          <w:b/>
          <w:i/>
          <w:sz w:val="28"/>
          <w:szCs w:val="28"/>
        </w:rPr>
      </w:pPr>
    </w:p>
    <w:p w:rsidR="00990C40" w:rsidRDefault="00990C40" w:rsidP="00990C40">
      <w:pPr>
        <w:autoSpaceDE w:val="0"/>
        <w:autoSpaceDN w:val="0"/>
        <w:adjustRightInd w:val="0"/>
        <w:jc w:val="center"/>
        <w:rPr>
          <w:rFonts w:ascii="Times New Roman" w:hAnsi="Times New Roman" w:cs="Times New Roman"/>
          <w:b/>
          <w:bCs/>
          <w:sz w:val="56"/>
          <w:szCs w:val="56"/>
        </w:rPr>
      </w:pPr>
      <w:r w:rsidRPr="00990C40">
        <w:rPr>
          <w:rFonts w:ascii="Times New Roman" w:hAnsi="Times New Roman" w:cs="Times New Roman"/>
          <w:b/>
          <w:bCs/>
          <w:noProof/>
          <w:sz w:val="56"/>
          <w:szCs w:val="56"/>
          <w:lang w:eastAsia="ru-RU"/>
        </w:rPr>
        <w:lastRenderedPageBreak/>
        <w:drawing>
          <wp:inline distT="0" distB="0" distL="0" distR="0">
            <wp:extent cx="9319079" cy="6245158"/>
            <wp:effectExtent l="19050" t="0" r="0" b="0"/>
            <wp:docPr id="1" name="Рисунок 679" descr="http://static.7x7-journal.ru/filestorage/2014-12-03/96919_%21%20%D0%91%D1%8E%D0%B4%D0%B6%D0%B5%D1%8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7x7-journal.ru/filestorage/2014-12-03/96919_%21%20%D0%91%D1%8E%D0%B4%D0%B6%D0%B5%D1%82%203.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6779" t="8829" r="8937"/>
                    <a:stretch/>
                  </pic:blipFill>
                  <pic:spPr bwMode="auto">
                    <a:xfrm>
                      <a:off x="0" y="0"/>
                      <a:ext cx="9320530" cy="624613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p w:rsidR="00B9410A" w:rsidRPr="004373D0" w:rsidRDefault="00B9410A" w:rsidP="00990C40">
      <w:pPr>
        <w:autoSpaceDE w:val="0"/>
        <w:autoSpaceDN w:val="0"/>
        <w:adjustRightInd w:val="0"/>
        <w:jc w:val="center"/>
        <w:rPr>
          <w:rFonts w:ascii="Times New Roman" w:hAnsi="Times New Roman" w:cs="Times New Roman"/>
          <w:b/>
          <w:bCs/>
          <w:i/>
          <w:sz w:val="56"/>
          <w:szCs w:val="56"/>
        </w:rPr>
      </w:pPr>
      <w:r w:rsidRPr="004373D0">
        <w:rPr>
          <w:rFonts w:ascii="Times New Roman" w:hAnsi="Times New Roman" w:cs="Times New Roman"/>
          <w:b/>
          <w:bCs/>
          <w:i/>
          <w:sz w:val="56"/>
          <w:szCs w:val="56"/>
        </w:rPr>
        <w:lastRenderedPageBreak/>
        <w:t>Расходы бюджета</w:t>
      </w:r>
    </w:p>
    <w:p w:rsidR="00BF2F38" w:rsidRDefault="00BF2F38" w:rsidP="00990C40">
      <w:pPr>
        <w:autoSpaceDE w:val="0"/>
        <w:autoSpaceDN w:val="0"/>
        <w:adjustRightInd w:val="0"/>
        <w:rPr>
          <w:rFonts w:ascii="Times New Roman" w:hAnsi="Times New Roman" w:cs="Times New Roman"/>
          <w:b/>
          <w:bCs/>
          <w:color w:val="000000"/>
          <w:sz w:val="36"/>
          <w:szCs w:val="36"/>
        </w:rPr>
      </w:pPr>
    </w:p>
    <w:p w:rsidR="00B9410A" w:rsidRPr="00BF2F38" w:rsidRDefault="000041B3" w:rsidP="000041B3">
      <w:pPr>
        <w:autoSpaceDE w:val="0"/>
        <w:autoSpaceDN w:val="0"/>
        <w:adjustRightInd w:val="0"/>
        <w:jc w:val="both"/>
        <w:rPr>
          <w:rFonts w:ascii="Times New Roman" w:hAnsi="Times New Roman" w:cs="Times New Roman"/>
          <w:color w:val="000000"/>
          <w:sz w:val="36"/>
          <w:szCs w:val="36"/>
        </w:rPr>
      </w:pPr>
      <w:r>
        <w:rPr>
          <w:rFonts w:ascii="Times New Roman" w:hAnsi="Times New Roman" w:cs="Times New Roman"/>
          <w:b/>
          <w:bCs/>
          <w:color w:val="000000"/>
          <w:sz w:val="36"/>
          <w:szCs w:val="36"/>
        </w:rPr>
        <w:t xml:space="preserve">         </w:t>
      </w:r>
      <w:r w:rsidR="00B9410A" w:rsidRPr="00BF2F38">
        <w:rPr>
          <w:rFonts w:ascii="Times New Roman" w:hAnsi="Times New Roman" w:cs="Times New Roman"/>
          <w:b/>
          <w:bCs/>
          <w:color w:val="000000"/>
          <w:sz w:val="36"/>
          <w:szCs w:val="36"/>
        </w:rPr>
        <w:t xml:space="preserve">Расходы бюджета </w:t>
      </w:r>
      <w:r w:rsidR="00B9410A" w:rsidRPr="00BF2F38">
        <w:rPr>
          <w:rFonts w:ascii="Times New Roman" w:hAnsi="Times New Roman" w:cs="Times New Roman"/>
          <w:color w:val="000000"/>
          <w:sz w:val="36"/>
          <w:szCs w:val="36"/>
        </w:rPr>
        <w:t>– выплачиваемые из бюджета денежные средства, за исключением средств, являющихся</w:t>
      </w:r>
      <w:r w:rsidR="00BF2F38">
        <w:rPr>
          <w:rFonts w:ascii="Times New Roman" w:hAnsi="Times New Roman" w:cs="Times New Roman"/>
          <w:color w:val="000000"/>
          <w:sz w:val="36"/>
          <w:szCs w:val="36"/>
        </w:rPr>
        <w:t xml:space="preserve"> </w:t>
      </w:r>
      <w:r w:rsidR="00B9410A" w:rsidRPr="00BF2F38">
        <w:rPr>
          <w:rFonts w:ascii="Times New Roman" w:hAnsi="Times New Roman" w:cs="Times New Roman"/>
          <w:color w:val="000000"/>
          <w:sz w:val="36"/>
          <w:szCs w:val="36"/>
        </w:rPr>
        <w:t>источниками финансирования дефицита бюджета.</w:t>
      </w:r>
    </w:p>
    <w:p w:rsidR="00BF2F38" w:rsidRDefault="00BF2F38" w:rsidP="00990C40">
      <w:pPr>
        <w:autoSpaceDE w:val="0"/>
        <w:autoSpaceDN w:val="0"/>
        <w:adjustRightInd w:val="0"/>
        <w:rPr>
          <w:rFonts w:ascii="Times New Roman" w:hAnsi="Times New Roman" w:cs="Times New Roman"/>
          <w:b/>
          <w:bCs/>
          <w:color w:val="000000"/>
          <w:sz w:val="36"/>
          <w:szCs w:val="36"/>
        </w:rPr>
      </w:pPr>
    </w:p>
    <w:p w:rsidR="00B9410A" w:rsidRPr="00BF2F38" w:rsidRDefault="000041B3" w:rsidP="000041B3">
      <w:pPr>
        <w:autoSpaceDE w:val="0"/>
        <w:autoSpaceDN w:val="0"/>
        <w:adjustRightInd w:val="0"/>
        <w:jc w:val="both"/>
        <w:rPr>
          <w:rFonts w:ascii="Times New Roman" w:hAnsi="Times New Roman" w:cs="Times New Roman"/>
          <w:color w:val="000000"/>
          <w:sz w:val="36"/>
          <w:szCs w:val="36"/>
        </w:rPr>
      </w:pPr>
      <w:r>
        <w:rPr>
          <w:rFonts w:ascii="Times New Roman" w:hAnsi="Times New Roman" w:cs="Times New Roman"/>
          <w:b/>
          <w:bCs/>
          <w:color w:val="000000"/>
          <w:sz w:val="36"/>
          <w:szCs w:val="36"/>
        </w:rPr>
        <w:t xml:space="preserve">        </w:t>
      </w:r>
      <w:r w:rsidR="00B9410A" w:rsidRPr="00BF2F38">
        <w:rPr>
          <w:rFonts w:ascii="Times New Roman" w:hAnsi="Times New Roman" w:cs="Times New Roman"/>
          <w:b/>
          <w:bCs/>
          <w:color w:val="000000"/>
          <w:sz w:val="36"/>
          <w:szCs w:val="36"/>
        </w:rPr>
        <w:t xml:space="preserve">Формирование расходов </w:t>
      </w:r>
      <w:r w:rsidR="00B9410A" w:rsidRPr="00BF2F38">
        <w:rPr>
          <w:rFonts w:ascii="Times New Roman" w:hAnsi="Times New Roman" w:cs="Times New Roman"/>
          <w:color w:val="000000"/>
          <w:sz w:val="36"/>
          <w:szCs w:val="36"/>
        </w:rPr>
        <w:t>осуществляется в соответствии с расходными обязательствами, обусловленными</w:t>
      </w:r>
      <w:r w:rsidR="00BF2F38">
        <w:rPr>
          <w:rFonts w:ascii="Times New Roman" w:hAnsi="Times New Roman" w:cs="Times New Roman"/>
          <w:color w:val="000000"/>
          <w:sz w:val="36"/>
          <w:szCs w:val="36"/>
        </w:rPr>
        <w:t xml:space="preserve"> </w:t>
      </w:r>
      <w:r w:rsidR="00B9410A" w:rsidRPr="00BF2F38">
        <w:rPr>
          <w:rFonts w:ascii="Times New Roman" w:hAnsi="Times New Roman" w:cs="Times New Roman"/>
          <w:color w:val="000000"/>
          <w:sz w:val="36"/>
          <w:szCs w:val="36"/>
        </w:rPr>
        <w:t>установленным законодательством разграничением полномочий, исполнение которых должно происходить в</w:t>
      </w:r>
      <w:r w:rsidR="00BF2F38">
        <w:rPr>
          <w:rFonts w:ascii="Times New Roman" w:hAnsi="Times New Roman" w:cs="Times New Roman"/>
          <w:color w:val="000000"/>
          <w:sz w:val="36"/>
          <w:szCs w:val="36"/>
        </w:rPr>
        <w:t xml:space="preserve"> </w:t>
      </w:r>
      <w:r w:rsidR="00B9410A" w:rsidRPr="00BF2F38">
        <w:rPr>
          <w:rFonts w:ascii="Times New Roman" w:hAnsi="Times New Roman" w:cs="Times New Roman"/>
          <w:color w:val="000000"/>
          <w:sz w:val="36"/>
          <w:szCs w:val="36"/>
        </w:rPr>
        <w:t>очередном финансовом году за счет средств соответствующих бюджетов.</w:t>
      </w:r>
    </w:p>
    <w:p w:rsidR="00BF2F38" w:rsidRDefault="00BF2F38" w:rsidP="00990C40">
      <w:pPr>
        <w:autoSpaceDE w:val="0"/>
        <w:autoSpaceDN w:val="0"/>
        <w:adjustRightInd w:val="0"/>
        <w:rPr>
          <w:rFonts w:ascii="Times New Roman" w:hAnsi="Times New Roman" w:cs="Times New Roman"/>
          <w:b/>
          <w:bCs/>
          <w:color w:val="000000"/>
          <w:sz w:val="36"/>
          <w:szCs w:val="36"/>
        </w:rPr>
      </w:pPr>
    </w:p>
    <w:p w:rsidR="00B9410A" w:rsidRPr="00BF2F38" w:rsidRDefault="00B9410A" w:rsidP="00990C40">
      <w:pPr>
        <w:autoSpaceDE w:val="0"/>
        <w:autoSpaceDN w:val="0"/>
        <w:adjustRightInd w:val="0"/>
        <w:rPr>
          <w:rFonts w:ascii="Times New Roman" w:hAnsi="Times New Roman" w:cs="Times New Roman"/>
          <w:b/>
          <w:bCs/>
          <w:color w:val="000000"/>
          <w:sz w:val="36"/>
          <w:szCs w:val="36"/>
        </w:rPr>
      </w:pPr>
      <w:r w:rsidRPr="00BF2F38">
        <w:rPr>
          <w:rFonts w:ascii="Times New Roman" w:hAnsi="Times New Roman" w:cs="Times New Roman"/>
          <w:b/>
          <w:bCs/>
          <w:color w:val="000000"/>
          <w:sz w:val="36"/>
          <w:szCs w:val="36"/>
        </w:rPr>
        <w:t>Принципы формирования расходов бюджета:</w:t>
      </w:r>
    </w:p>
    <w:p w:rsidR="00B9410A" w:rsidRPr="00BF2F38" w:rsidRDefault="00B9410A" w:rsidP="00990C40">
      <w:pPr>
        <w:autoSpaceDE w:val="0"/>
        <w:autoSpaceDN w:val="0"/>
        <w:adjustRightInd w:val="0"/>
        <w:rPr>
          <w:rFonts w:ascii="Times New Roman" w:hAnsi="Times New Roman" w:cs="Times New Roman"/>
          <w:color w:val="000000"/>
          <w:sz w:val="36"/>
          <w:szCs w:val="36"/>
        </w:rPr>
      </w:pPr>
      <w:r w:rsidRPr="00BF2F38">
        <w:rPr>
          <w:rFonts w:ascii="Times New Roman" w:hAnsi="Times New Roman" w:cs="Times New Roman"/>
          <w:color w:val="000000"/>
          <w:sz w:val="36"/>
          <w:szCs w:val="36"/>
        </w:rPr>
        <w:t>• по разделам;</w:t>
      </w:r>
    </w:p>
    <w:p w:rsidR="00B9410A" w:rsidRPr="00BF2F38" w:rsidRDefault="00B9410A" w:rsidP="00990C40">
      <w:pPr>
        <w:autoSpaceDE w:val="0"/>
        <w:autoSpaceDN w:val="0"/>
        <w:adjustRightInd w:val="0"/>
        <w:rPr>
          <w:rFonts w:ascii="Times New Roman" w:hAnsi="Times New Roman" w:cs="Times New Roman"/>
          <w:color w:val="000000"/>
          <w:sz w:val="36"/>
          <w:szCs w:val="36"/>
        </w:rPr>
      </w:pPr>
      <w:r w:rsidRPr="00BF2F38">
        <w:rPr>
          <w:rFonts w:ascii="Times New Roman" w:hAnsi="Times New Roman" w:cs="Times New Roman"/>
          <w:color w:val="000000"/>
          <w:sz w:val="36"/>
          <w:szCs w:val="36"/>
        </w:rPr>
        <w:t>• по ведомствам;</w:t>
      </w:r>
    </w:p>
    <w:p w:rsidR="001214A1" w:rsidRDefault="00B9410A" w:rsidP="001214A1">
      <w:pPr>
        <w:autoSpaceDE w:val="0"/>
        <w:autoSpaceDN w:val="0"/>
        <w:adjustRightInd w:val="0"/>
        <w:rPr>
          <w:rFonts w:ascii="Times New Roman" w:hAnsi="Times New Roman" w:cs="Times New Roman"/>
          <w:sz w:val="36"/>
          <w:szCs w:val="36"/>
        </w:rPr>
      </w:pPr>
      <w:r w:rsidRPr="00BF2F38">
        <w:rPr>
          <w:rFonts w:ascii="Times New Roman" w:hAnsi="Times New Roman" w:cs="Times New Roman"/>
          <w:color w:val="000000"/>
          <w:sz w:val="36"/>
          <w:szCs w:val="36"/>
        </w:rPr>
        <w:t xml:space="preserve">• </w:t>
      </w:r>
      <w:r w:rsidR="00BF2F38">
        <w:rPr>
          <w:rFonts w:ascii="Times New Roman" w:hAnsi="Times New Roman" w:cs="Times New Roman"/>
          <w:color w:val="000000"/>
          <w:sz w:val="36"/>
          <w:szCs w:val="36"/>
        </w:rPr>
        <w:t>по муниципальным</w:t>
      </w:r>
      <w:r w:rsidRPr="00BF2F38">
        <w:rPr>
          <w:rFonts w:ascii="Times New Roman" w:hAnsi="Times New Roman" w:cs="Times New Roman"/>
          <w:color w:val="000000"/>
          <w:sz w:val="36"/>
          <w:szCs w:val="36"/>
        </w:rPr>
        <w:t xml:space="preserve"> программам</w:t>
      </w:r>
      <w:r w:rsidR="00BF2F38">
        <w:rPr>
          <w:rFonts w:ascii="Times New Roman" w:hAnsi="Times New Roman" w:cs="Times New Roman"/>
          <w:color w:val="000000"/>
          <w:sz w:val="36"/>
          <w:szCs w:val="36"/>
        </w:rPr>
        <w:t>.</w:t>
      </w:r>
      <w:r w:rsidRPr="00BF2F38">
        <w:rPr>
          <w:rFonts w:ascii="Times New Roman" w:hAnsi="Times New Roman" w:cs="Times New Roman"/>
          <w:color w:val="000000"/>
          <w:sz w:val="36"/>
          <w:szCs w:val="36"/>
        </w:rPr>
        <w:t xml:space="preserve"> </w:t>
      </w:r>
    </w:p>
    <w:p w:rsidR="001214A1" w:rsidRDefault="001214A1" w:rsidP="001214A1">
      <w:pPr>
        <w:autoSpaceDE w:val="0"/>
        <w:autoSpaceDN w:val="0"/>
        <w:adjustRightInd w:val="0"/>
        <w:jc w:val="center"/>
        <w:rPr>
          <w:rFonts w:ascii="Times New Roman" w:hAnsi="Times New Roman" w:cs="Times New Roman"/>
          <w:b/>
          <w:bCs/>
          <w:i/>
          <w:sz w:val="40"/>
          <w:szCs w:val="40"/>
        </w:rPr>
      </w:pPr>
    </w:p>
    <w:p w:rsidR="006D4A31" w:rsidRDefault="006D4A31" w:rsidP="001214A1">
      <w:pPr>
        <w:autoSpaceDE w:val="0"/>
        <w:autoSpaceDN w:val="0"/>
        <w:adjustRightInd w:val="0"/>
        <w:jc w:val="center"/>
        <w:rPr>
          <w:rFonts w:ascii="Times New Roman" w:hAnsi="Times New Roman" w:cs="Times New Roman"/>
          <w:b/>
          <w:bCs/>
          <w:i/>
          <w:sz w:val="40"/>
          <w:szCs w:val="40"/>
        </w:rPr>
      </w:pPr>
      <w:r w:rsidRPr="004373D0">
        <w:rPr>
          <w:rFonts w:ascii="Times New Roman" w:hAnsi="Times New Roman" w:cs="Times New Roman"/>
          <w:b/>
          <w:bCs/>
          <w:i/>
          <w:sz w:val="40"/>
          <w:szCs w:val="40"/>
        </w:rPr>
        <w:lastRenderedPageBreak/>
        <w:t xml:space="preserve">Расходы бюджета </w:t>
      </w:r>
      <w:r w:rsidR="004C402B">
        <w:rPr>
          <w:rFonts w:ascii="Times New Roman" w:hAnsi="Times New Roman" w:cs="Times New Roman"/>
          <w:b/>
          <w:bCs/>
          <w:i/>
          <w:sz w:val="40"/>
          <w:szCs w:val="40"/>
        </w:rPr>
        <w:t>Берёзовского</w:t>
      </w:r>
      <w:r w:rsidR="00BF2F38" w:rsidRPr="004373D0">
        <w:rPr>
          <w:rFonts w:ascii="Times New Roman" w:hAnsi="Times New Roman" w:cs="Times New Roman"/>
          <w:b/>
          <w:bCs/>
          <w:i/>
          <w:sz w:val="40"/>
          <w:szCs w:val="40"/>
        </w:rPr>
        <w:t xml:space="preserve"> </w:t>
      </w:r>
      <w:r w:rsidRPr="004373D0">
        <w:rPr>
          <w:rFonts w:ascii="Times New Roman" w:hAnsi="Times New Roman" w:cs="Times New Roman"/>
          <w:b/>
          <w:bCs/>
          <w:i/>
          <w:sz w:val="40"/>
          <w:szCs w:val="40"/>
        </w:rPr>
        <w:t>сельского поселения на 202</w:t>
      </w:r>
      <w:r w:rsidR="00096A47">
        <w:rPr>
          <w:rFonts w:ascii="Times New Roman" w:hAnsi="Times New Roman" w:cs="Times New Roman"/>
          <w:b/>
          <w:bCs/>
          <w:i/>
          <w:sz w:val="40"/>
          <w:szCs w:val="40"/>
        </w:rPr>
        <w:t>4</w:t>
      </w:r>
      <w:r w:rsidRPr="004373D0">
        <w:rPr>
          <w:rFonts w:ascii="Times New Roman" w:hAnsi="Times New Roman" w:cs="Times New Roman"/>
          <w:b/>
          <w:bCs/>
          <w:i/>
          <w:sz w:val="40"/>
          <w:szCs w:val="40"/>
        </w:rPr>
        <w:t xml:space="preserve"> год и</w:t>
      </w:r>
      <w:r w:rsidR="00096A47">
        <w:rPr>
          <w:rFonts w:ascii="Times New Roman" w:hAnsi="Times New Roman" w:cs="Times New Roman"/>
          <w:b/>
          <w:bCs/>
          <w:i/>
          <w:sz w:val="40"/>
          <w:szCs w:val="40"/>
        </w:rPr>
        <w:t xml:space="preserve"> на</w:t>
      </w:r>
      <w:r w:rsidRPr="004373D0">
        <w:rPr>
          <w:rFonts w:ascii="Times New Roman" w:hAnsi="Times New Roman" w:cs="Times New Roman"/>
          <w:b/>
          <w:bCs/>
          <w:i/>
          <w:sz w:val="40"/>
          <w:szCs w:val="40"/>
        </w:rPr>
        <w:t xml:space="preserve"> плановый период 202</w:t>
      </w:r>
      <w:r w:rsidR="00096A47">
        <w:rPr>
          <w:rFonts w:ascii="Times New Roman" w:hAnsi="Times New Roman" w:cs="Times New Roman"/>
          <w:b/>
          <w:bCs/>
          <w:i/>
          <w:sz w:val="40"/>
          <w:szCs w:val="40"/>
        </w:rPr>
        <w:t>5</w:t>
      </w:r>
      <w:r w:rsidRPr="004373D0">
        <w:rPr>
          <w:rFonts w:ascii="Times New Roman" w:hAnsi="Times New Roman" w:cs="Times New Roman"/>
          <w:b/>
          <w:bCs/>
          <w:i/>
          <w:sz w:val="40"/>
          <w:szCs w:val="40"/>
        </w:rPr>
        <w:t xml:space="preserve"> и 202</w:t>
      </w:r>
      <w:r w:rsidR="00096A47">
        <w:rPr>
          <w:rFonts w:ascii="Times New Roman" w:hAnsi="Times New Roman" w:cs="Times New Roman"/>
          <w:b/>
          <w:bCs/>
          <w:i/>
          <w:sz w:val="40"/>
          <w:szCs w:val="40"/>
        </w:rPr>
        <w:t>6</w:t>
      </w:r>
      <w:r w:rsidRPr="004373D0">
        <w:rPr>
          <w:rFonts w:ascii="Times New Roman" w:hAnsi="Times New Roman" w:cs="Times New Roman"/>
          <w:b/>
          <w:bCs/>
          <w:i/>
          <w:sz w:val="40"/>
          <w:szCs w:val="40"/>
        </w:rPr>
        <w:t xml:space="preserve"> год</w:t>
      </w:r>
      <w:r w:rsidR="00BF2F38" w:rsidRPr="004373D0">
        <w:rPr>
          <w:rFonts w:ascii="Times New Roman" w:hAnsi="Times New Roman" w:cs="Times New Roman"/>
          <w:b/>
          <w:bCs/>
          <w:i/>
          <w:sz w:val="40"/>
          <w:szCs w:val="40"/>
        </w:rPr>
        <w:t>ов</w:t>
      </w:r>
      <w:r w:rsidRPr="004373D0">
        <w:rPr>
          <w:rFonts w:ascii="Times New Roman" w:hAnsi="Times New Roman" w:cs="Times New Roman"/>
          <w:b/>
          <w:bCs/>
          <w:i/>
          <w:sz w:val="40"/>
          <w:szCs w:val="40"/>
        </w:rPr>
        <w:t xml:space="preserve"> по разделам и подразделам</w:t>
      </w:r>
    </w:p>
    <w:p w:rsidR="00814E71" w:rsidRPr="00814E71" w:rsidRDefault="00814E71" w:rsidP="00814E71">
      <w:pPr>
        <w:tabs>
          <w:tab w:val="left" w:pos="14010"/>
        </w:tabs>
        <w:autoSpaceDE w:val="0"/>
        <w:autoSpaceDN w:val="0"/>
        <w:adjustRightInd w:val="0"/>
        <w:rPr>
          <w:rFonts w:ascii="Times New Roman" w:hAnsi="Times New Roman" w:cs="Times New Roman"/>
          <w:bCs/>
          <w:sz w:val="28"/>
          <w:szCs w:val="28"/>
        </w:rPr>
      </w:pPr>
      <w:r>
        <w:rPr>
          <w:rFonts w:ascii="Times New Roman" w:hAnsi="Times New Roman" w:cs="Times New Roman"/>
          <w:b/>
          <w:bCs/>
          <w:i/>
          <w:sz w:val="40"/>
          <w:szCs w:val="40"/>
        </w:rPr>
        <w:t xml:space="preserve">                                                                                                                                          </w:t>
      </w:r>
      <w:r w:rsidRPr="00814E71">
        <w:rPr>
          <w:rFonts w:ascii="Times New Roman" w:hAnsi="Times New Roman" w:cs="Times New Roman"/>
          <w:bCs/>
          <w:sz w:val="28"/>
          <w:szCs w:val="28"/>
        </w:rPr>
        <w:t>(тыс.руб.)</w:t>
      </w:r>
    </w:p>
    <w:tbl>
      <w:tblPr>
        <w:tblW w:w="15380" w:type="dxa"/>
        <w:tblInd w:w="93" w:type="dxa"/>
        <w:tblLook w:val="04A0"/>
      </w:tblPr>
      <w:tblGrid>
        <w:gridCol w:w="6460"/>
        <w:gridCol w:w="953"/>
        <w:gridCol w:w="653"/>
        <w:gridCol w:w="696"/>
        <w:gridCol w:w="1704"/>
        <w:gridCol w:w="754"/>
        <w:gridCol w:w="1474"/>
        <w:gridCol w:w="1343"/>
        <w:gridCol w:w="1343"/>
      </w:tblGrid>
      <w:tr w:rsidR="004B1DCC" w:rsidRPr="004B1DCC" w:rsidTr="004B1DCC">
        <w:trPr>
          <w:trHeight w:val="765"/>
        </w:trPr>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Наименование</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ГРБС</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Рз</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ПР</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ЦСР</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ВР</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2024 год</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2025 год</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2026 год</w:t>
            </w:r>
          </w:p>
        </w:tc>
      </w:tr>
      <w:tr w:rsidR="004B1DCC" w:rsidRPr="004B1DCC" w:rsidTr="004B1DCC">
        <w:trPr>
          <w:trHeight w:val="37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w:t>
            </w:r>
          </w:p>
        </w:tc>
      </w:tr>
      <w:tr w:rsidR="004B1DCC" w:rsidRPr="004B1DCC" w:rsidTr="004B1DCC">
        <w:trPr>
          <w:trHeight w:val="375"/>
        </w:trPr>
        <w:tc>
          <w:tcPr>
            <w:tcW w:w="6460" w:type="dxa"/>
            <w:tcBorders>
              <w:top w:val="nil"/>
              <w:left w:val="single" w:sz="4" w:space="0" w:color="000000"/>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ВСЕГО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17</w:t>
            </w:r>
            <w:r w:rsidR="00722C1A">
              <w:rPr>
                <w:rFonts w:ascii="Times New Roman" w:eastAsia="Times New Roman" w:hAnsi="Times New Roman" w:cs="Times New Roman"/>
                <w:b/>
                <w:bCs/>
                <w:sz w:val="28"/>
                <w:szCs w:val="28"/>
                <w:lang w:eastAsia="ru-RU"/>
              </w:rPr>
              <w:t> </w:t>
            </w:r>
            <w:r w:rsidRPr="004B1DCC">
              <w:rPr>
                <w:rFonts w:ascii="Times New Roman" w:eastAsia="Times New Roman" w:hAnsi="Times New Roman" w:cs="Times New Roman"/>
                <w:b/>
                <w:bCs/>
                <w:sz w:val="28"/>
                <w:szCs w:val="28"/>
                <w:lang w:eastAsia="ru-RU"/>
              </w:rPr>
              <w:t>5</w:t>
            </w:r>
            <w:r w:rsidR="00722C1A">
              <w:rPr>
                <w:rFonts w:ascii="Times New Roman" w:eastAsia="Times New Roman" w:hAnsi="Times New Roman" w:cs="Times New Roman"/>
                <w:b/>
                <w:bCs/>
                <w:sz w:val="28"/>
                <w:szCs w:val="28"/>
                <w:lang w:eastAsia="ru-RU"/>
              </w:rPr>
              <w:t>88,69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4 770,86</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3 748,24</w:t>
            </w:r>
          </w:p>
        </w:tc>
      </w:tr>
      <w:tr w:rsidR="004B1DCC" w:rsidRPr="004B1DCC" w:rsidTr="004B1DCC">
        <w:trPr>
          <w:trHeight w:val="105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Администрация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17</w:t>
            </w:r>
            <w:r w:rsidR="00722C1A">
              <w:rPr>
                <w:rFonts w:ascii="Times New Roman" w:eastAsia="Times New Roman" w:hAnsi="Times New Roman" w:cs="Times New Roman"/>
                <w:b/>
                <w:bCs/>
                <w:sz w:val="28"/>
                <w:szCs w:val="28"/>
                <w:lang w:eastAsia="ru-RU"/>
              </w:rPr>
              <w:t> </w:t>
            </w:r>
            <w:r w:rsidRPr="004B1DCC">
              <w:rPr>
                <w:rFonts w:ascii="Times New Roman" w:eastAsia="Times New Roman" w:hAnsi="Times New Roman" w:cs="Times New Roman"/>
                <w:b/>
                <w:bCs/>
                <w:sz w:val="28"/>
                <w:szCs w:val="28"/>
                <w:lang w:eastAsia="ru-RU"/>
              </w:rPr>
              <w:t>5</w:t>
            </w:r>
            <w:r w:rsidR="00722C1A">
              <w:rPr>
                <w:rFonts w:ascii="Times New Roman" w:eastAsia="Times New Roman" w:hAnsi="Times New Roman" w:cs="Times New Roman"/>
                <w:b/>
                <w:bCs/>
                <w:sz w:val="28"/>
                <w:szCs w:val="28"/>
                <w:lang w:eastAsia="ru-RU"/>
              </w:rPr>
              <w:t>88,69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4 770,86</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3 748,24</w:t>
            </w:r>
          </w:p>
        </w:tc>
      </w:tr>
      <w:tr w:rsidR="004B1DCC" w:rsidRPr="004B1DCC" w:rsidTr="004B1DCC">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ОБЩЕГОСУДАРСТВЕННЫЕ ВОПРОСЫ</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2</w:t>
            </w:r>
            <w:r w:rsidR="00722C1A">
              <w:rPr>
                <w:rFonts w:ascii="Times New Roman" w:eastAsia="Times New Roman" w:hAnsi="Times New Roman" w:cs="Times New Roman"/>
                <w:b/>
                <w:bCs/>
                <w:sz w:val="28"/>
                <w:szCs w:val="28"/>
                <w:lang w:eastAsia="ru-RU"/>
              </w:rPr>
              <w:t> </w:t>
            </w:r>
            <w:r w:rsidRPr="004B1DCC">
              <w:rPr>
                <w:rFonts w:ascii="Times New Roman" w:eastAsia="Times New Roman" w:hAnsi="Times New Roman" w:cs="Times New Roman"/>
                <w:b/>
                <w:bCs/>
                <w:sz w:val="28"/>
                <w:szCs w:val="28"/>
                <w:lang w:eastAsia="ru-RU"/>
              </w:rPr>
              <w:t>72</w:t>
            </w:r>
            <w:r w:rsidR="00722C1A">
              <w:rPr>
                <w:rFonts w:ascii="Times New Roman" w:eastAsia="Times New Roman" w:hAnsi="Times New Roman" w:cs="Times New Roman"/>
                <w:b/>
                <w:bCs/>
                <w:sz w:val="28"/>
                <w:szCs w:val="28"/>
                <w:lang w:eastAsia="ru-RU"/>
              </w:rPr>
              <w:t>0,65</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2 734,00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1 714,00</w:t>
            </w:r>
          </w:p>
        </w:tc>
      </w:tr>
      <w:tr w:rsidR="004B1DCC" w:rsidRPr="004B1DCC" w:rsidTr="004B1DCC">
        <w:trPr>
          <w:trHeight w:val="11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w:t>
            </w:r>
            <w:r w:rsidR="00722C1A">
              <w:rPr>
                <w:rFonts w:ascii="Times New Roman" w:eastAsia="Times New Roman" w:hAnsi="Times New Roman" w:cs="Times New Roman"/>
                <w:i/>
                <w:iCs/>
                <w:sz w:val="28"/>
                <w:szCs w:val="28"/>
                <w:lang w:eastAsia="ru-RU"/>
              </w:rPr>
              <w:t> </w:t>
            </w:r>
            <w:r w:rsidRPr="004B1DCC">
              <w:rPr>
                <w:rFonts w:ascii="Times New Roman" w:eastAsia="Times New Roman" w:hAnsi="Times New Roman" w:cs="Times New Roman"/>
                <w:i/>
                <w:iCs/>
                <w:sz w:val="28"/>
                <w:szCs w:val="28"/>
                <w:lang w:eastAsia="ru-RU"/>
              </w:rPr>
              <w:t>1</w:t>
            </w:r>
            <w:r w:rsidR="00722C1A">
              <w:rPr>
                <w:rFonts w:ascii="Times New Roman" w:eastAsia="Times New Roman" w:hAnsi="Times New Roman" w:cs="Times New Roman"/>
                <w:i/>
                <w:iCs/>
                <w:sz w:val="28"/>
                <w:szCs w:val="28"/>
                <w:lang w:eastAsia="ru-RU"/>
              </w:rPr>
              <w:t>29,63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852,00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850,00</w:t>
            </w:r>
          </w:p>
        </w:tc>
      </w:tr>
      <w:tr w:rsidR="004B1DCC" w:rsidRPr="004B1DCC" w:rsidTr="004B1DCC">
        <w:trPr>
          <w:trHeight w:val="16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xml:space="preserve">85 0 00 00000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29,63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850,00</w:t>
            </w:r>
          </w:p>
        </w:tc>
      </w:tr>
      <w:tr w:rsidR="004B1DCC" w:rsidRPr="004B1DCC" w:rsidTr="004B1DCC">
        <w:trPr>
          <w:trHeight w:val="7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"Обеспечение реализации муниципальной программы"</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xml:space="preserve">85 3 00 00000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29,63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850,00</w:t>
            </w:r>
          </w:p>
        </w:tc>
      </w:tr>
      <w:tr w:rsidR="004B1DCC" w:rsidRPr="004B1DCC" w:rsidTr="004B1DCC">
        <w:trPr>
          <w:trHeight w:val="13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"Финансовое обеспечение деятельности администрации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xml:space="preserve">85 3 01 00000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722C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1 129,63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850,00</w:t>
            </w:r>
          </w:p>
        </w:tc>
      </w:tr>
      <w:tr w:rsidR="004B1DCC" w:rsidRPr="004B1DCC" w:rsidTr="004B1DCC">
        <w:trPr>
          <w:trHeight w:val="214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xml:space="preserve">85 3 01 92020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29,63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850,00</w:t>
            </w:r>
          </w:p>
        </w:tc>
      </w:tr>
      <w:tr w:rsidR="004B1DCC" w:rsidRPr="004B1DCC" w:rsidTr="004B1DCC">
        <w:trPr>
          <w:trHeight w:val="133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w:t>
            </w:r>
            <w:r w:rsidR="00722C1A">
              <w:rPr>
                <w:rFonts w:ascii="Times New Roman" w:eastAsia="Times New Roman" w:hAnsi="Times New Roman" w:cs="Times New Roman"/>
                <w:i/>
                <w:iCs/>
                <w:sz w:val="28"/>
                <w:szCs w:val="28"/>
                <w:lang w:eastAsia="ru-RU"/>
              </w:rPr>
              <w:t> </w:t>
            </w:r>
            <w:r w:rsidRPr="004B1DCC">
              <w:rPr>
                <w:rFonts w:ascii="Times New Roman" w:eastAsia="Times New Roman" w:hAnsi="Times New Roman" w:cs="Times New Roman"/>
                <w:i/>
                <w:iCs/>
                <w:sz w:val="28"/>
                <w:szCs w:val="28"/>
                <w:lang w:eastAsia="ru-RU"/>
              </w:rPr>
              <w:t>53</w:t>
            </w:r>
            <w:r w:rsidR="00722C1A">
              <w:rPr>
                <w:rFonts w:ascii="Times New Roman" w:eastAsia="Times New Roman" w:hAnsi="Times New Roman" w:cs="Times New Roman"/>
                <w:i/>
                <w:iCs/>
                <w:sz w:val="28"/>
                <w:szCs w:val="28"/>
                <w:lang w:eastAsia="ru-RU"/>
              </w:rPr>
              <w:t>1,02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1 881,00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863,00</w:t>
            </w:r>
          </w:p>
        </w:tc>
      </w:tr>
      <w:tr w:rsidR="004B1DCC" w:rsidRPr="004B1DCC" w:rsidTr="004B1DCC">
        <w:trPr>
          <w:trHeight w:val="17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xml:space="preserve">85 0 00 00000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53</w:t>
            </w:r>
            <w:r w:rsidR="00722C1A">
              <w:rPr>
                <w:rFonts w:ascii="Times New Roman" w:eastAsia="Times New Roman" w:hAnsi="Times New Roman" w:cs="Times New Roman"/>
                <w:sz w:val="28"/>
                <w:szCs w:val="28"/>
                <w:lang w:eastAsia="ru-RU"/>
              </w:rPr>
              <w:t>1,02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1 881,00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863,00</w:t>
            </w:r>
          </w:p>
        </w:tc>
      </w:tr>
      <w:tr w:rsidR="004B1DCC" w:rsidRPr="004B1DCC" w:rsidTr="004B1DCC">
        <w:trPr>
          <w:trHeight w:val="6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"Обеспечение реализации муниципальной программы"</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53</w:t>
            </w:r>
            <w:r w:rsidR="00722C1A">
              <w:rPr>
                <w:rFonts w:ascii="Times New Roman" w:eastAsia="Times New Roman" w:hAnsi="Times New Roman" w:cs="Times New Roman"/>
                <w:sz w:val="28"/>
                <w:szCs w:val="28"/>
                <w:lang w:eastAsia="ru-RU"/>
              </w:rPr>
              <w:t>1,02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1 881,00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863,00</w:t>
            </w:r>
          </w:p>
        </w:tc>
      </w:tr>
      <w:tr w:rsidR="004B1DCC" w:rsidRPr="004B1DCC" w:rsidTr="004B1DCC">
        <w:trPr>
          <w:trHeight w:val="139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"Финансовое обеспечение деятельности администрации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53</w:t>
            </w:r>
            <w:r w:rsidR="00722C1A">
              <w:rPr>
                <w:rFonts w:ascii="Times New Roman" w:eastAsia="Times New Roman" w:hAnsi="Times New Roman" w:cs="Times New Roman"/>
                <w:sz w:val="28"/>
                <w:szCs w:val="28"/>
                <w:lang w:eastAsia="ru-RU"/>
              </w:rPr>
              <w:t>1,02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1 881,00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863,00</w:t>
            </w:r>
          </w:p>
        </w:tc>
      </w:tr>
      <w:tr w:rsidR="004B1DCC" w:rsidRPr="004B1DCC" w:rsidTr="004B1DCC">
        <w:trPr>
          <w:trHeight w:val="1980"/>
        </w:trPr>
        <w:tc>
          <w:tcPr>
            <w:tcW w:w="6460" w:type="dxa"/>
            <w:tcBorders>
              <w:top w:val="nil"/>
              <w:left w:val="single" w:sz="4" w:space="0" w:color="auto"/>
              <w:bottom w:val="nil"/>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85 3 01 92010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862,62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770,00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762,00</w:t>
            </w:r>
          </w:p>
        </w:tc>
      </w:tr>
      <w:tr w:rsidR="004B1DCC" w:rsidRPr="004B1DCC" w:rsidTr="004B1DCC">
        <w:trPr>
          <w:trHeight w:val="16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Расходы на приобретение служебного автотранспорта органами местного самоуправления сельского поселения за счет областного бюджета (Закупка товаров, работ и услуг для обеспечения государственных (муниципальных) нужд)</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85 3 01 79180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1 000,00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05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85 3 01 92010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612,94</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91,00</w:t>
            </w:r>
          </w:p>
        </w:tc>
      </w:tr>
      <w:tr w:rsidR="004B1DCC" w:rsidRPr="004B1DCC" w:rsidTr="004B1DCC">
        <w:trPr>
          <w:trHeight w:val="76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на обеспечение функций  органов местного самоуправления (Иные бюджетные ассигнования)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85 3 01 92010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55,46</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10,00</w:t>
            </w:r>
          </w:p>
        </w:tc>
      </w:tr>
      <w:tr w:rsidR="004B1DCC" w:rsidRPr="004B1DCC" w:rsidTr="004B1DCC">
        <w:trPr>
          <w:trHeight w:val="37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Резервные фонды</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1,00</w:t>
            </w:r>
          </w:p>
        </w:tc>
      </w:tr>
      <w:tr w:rsidR="004B1DCC" w:rsidRPr="004B1DCC" w:rsidTr="004B1DCC">
        <w:trPr>
          <w:trHeight w:val="171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52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"Управление муниципальными финансами"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133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"Управление резервным фондом администрации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1725"/>
        </w:trPr>
        <w:tc>
          <w:tcPr>
            <w:tcW w:w="6460" w:type="dxa"/>
            <w:tcBorders>
              <w:top w:val="nil"/>
              <w:left w:val="single" w:sz="4" w:space="0" w:color="000000"/>
              <w:bottom w:val="nil"/>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Резервный фонд администрации Берёзовского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85 1 01 20540</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w:t>
            </w:r>
          </w:p>
        </w:tc>
        <w:tc>
          <w:tcPr>
            <w:tcW w:w="148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42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lastRenderedPageBreak/>
              <w:t>Другие общегосударственные вопросы</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13</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60,00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r>
      <w:tr w:rsidR="004B1DCC" w:rsidRPr="004B1DCC" w:rsidTr="004B1DCC">
        <w:trPr>
          <w:trHeight w:val="17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85 0 00 00000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CC07CC">
        <w:trPr>
          <w:trHeight w:val="739"/>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8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85 1 03 00000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15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Выполнение других расходных обязательств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85 1 03 90200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4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НАЦИОНАЛЬНАЯ ОБОРОНА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136,18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149,80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163,80</w:t>
            </w:r>
          </w:p>
        </w:tc>
      </w:tr>
      <w:tr w:rsidR="004B1DCC" w:rsidRPr="004B1DCC" w:rsidTr="004B1DCC">
        <w:trPr>
          <w:trHeight w:val="36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Мобилизационная и вневойсковая подготовка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136,18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149,80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163,80</w:t>
            </w:r>
          </w:p>
        </w:tc>
      </w:tr>
      <w:tr w:rsidR="004B1DCC" w:rsidRPr="004B1DCC" w:rsidTr="004B1DCC">
        <w:trPr>
          <w:trHeight w:val="16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136,18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149,80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163,80</w:t>
            </w:r>
          </w:p>
        </w:tc>
      </w:tr>
      <w:tr w:rsidR="004B1DCC" w:rsidRPr="004B1DCC" w:rsidTr="004B1DCC">
        <w:trPr>
          <w:trHeight w:val="78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"Организация первичного воинского учета на территории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85 2 00 00000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136,18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149,80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163,80</w:t>
            </w:r>
          </w:p>
        </w:tc>
      </w:tr>
      <w:tr w:rsidR="004B1DCC" w:rsidRPr="004B1DCC" w:rsidTr="004B1DCC">
        <w:trPr>
          <w:trHeight w:val="1080"/>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"Первичный воинский учет граждан, проживающих или пребывающих на территории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85 2 01 00000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136,18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149,80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163,80</w:t>
            </w:r>
          </w:p>
        </w:tc>
      </w:tr>
      <w:tr w:rsidR="004B1DCC" w:rsidRPr="004B1DCC" w:rsidTr="004B1DCC">
        <w:trPr>
          <w:trHeight w:val="1965"/>
        </w:trPr>
        <w:tc>
          <w:tcPr>
            <w:tcW w:w="6460" w:type="dxa"/>
            <w:tcBorders>
              <w:top w:val="nil"/>
              <w:left w:val="single" w:sz="4" w:space="0" w:color="000000"/>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85 2 01 51180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122,98</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136,60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150,60</w:t>
            </w:r>
          </w:p>
        </w:tc>
      </w:tr>
      <w:tr w:rsidR="004B1DCC" w:rsidRPr="004B1DCC" w:rsidTr="004B1DCC">
        <w:trPr>
          <w:trHeight w:val="1350"/>
        </w:trPr>
        <w:tc>
          <w:tcPr>
            <w:tcW w:w="6460" w:type="dxa"/>
            <w:tcBorders>
              <w:top w:val="nil"/>
              <w:left w:val="single" w:sz="4" w:space="0" w:color="000000"/>
              <w:bottom w:val="nil"/>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85 2 01 51180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13,20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13,20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13,20</w:t>
            </w:r>
          </w:p>
        </w:tc>
      </w:tr>
      <w:tr w:rsidR="004B1DCC" w:rsidRPr="004B1DCC" w:rsidTr="004B1DCC">
        <w:trPr>
          <w:trHeight w:val="75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165,13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0,00</w:t>
            </w:r>
          </w:p>
        </w:tc>
      </w:tr>
      <w:tr w:rsidR="004B1DCC" w:rsidRPr="004B1DCC" w:rsidTr="004B1DCC">
        <w:trPr>
          <w:trHeight w:val="9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165,13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r>
      <w:tr w:rsidR="004B1DCC" w:rsidRPr="004B1DCC" w:rsidTr="004B1DCC">
        <w:trPr>
          <w:trHeight w:val="162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06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84 1 00 00000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"Обеспечение пожарной безопасности"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84 1 01 00000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26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lastRenderedPageBreak/>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84 1 01 20570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18,50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47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84 1 01 91440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146,63</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405"/>
        </w:trPr>
        <w:tc>
          <w:tcPr>
            <w:tcW w:w="6460" w:type="dxa"/>
            <w:tcBorders>
              <w:top w:val="nil"/>
              <w:left w:val="single" w:sz="4" w:space="0" w:color="auto"/>
              <w:bottom w:val="nil"/>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НАЦИОНАЛЬНАЯ ЭКОНОМИКА</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04</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nil"/>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8 624,04</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599,00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612,00</w:t>
            </w:r>
          </w:p>
        </w:tc>
      </w:tr>
      <w:tr w:rsidR="004B1DCC" w:rsidRPr="004B1DCC" w:rsidTr="004B1DCC">
        <w:trPr>
          <w:trHeight w:val="330"/>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Общеэкономические вопросы</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13,19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r>
      <w:tr w:rsidR="004B1DCC" w:rsidRPr="004B1DCC" w:rsidTr="004B1DCC">
        <w:trPr>
          <w:trHeight w:val="405"/>
        </w:trPr>
        <w:tc>
          <w:tcPr>
            <w:tcW w:w="6460" w:type="dxa"/>
            <w:vMerge w:val="restart"/>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13,19</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200"/>
        </w:trPr>
        <w:tc>
          <w:tcPr>
            <w:tcW w:w="64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6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148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p>
        </w:tc>
      </w:tr>
      <w:tr w:rsidR="004B1DCC" w:rsidRPr="004B1DCC" w:rsidTr="004B1DCC">
        <w:trPr>
          <w:trHeight w:val="7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"Развитие национальной экономики Берёзовского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5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"Общеэкономические вопросы"</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84 2 01 00000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22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84 2 01 78430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10,13</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CC07CC">
        <w:trPr>
          <w:trHeight w:val="1588"/>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84 2 01 98430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Дорожное хозяйство (дорожные фонды)</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04</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09</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8 610,85</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599,00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612,00</w:t>
            </w:r>
          </w:p>
        </w:tc>
      </w:tr>
      <w:tr w:rsidR="004B1DCC" w:rsidRPr="004B1DCC" w:rsidTr="004B1DCC">
        <w:trPr>
          <w:trHeight w:val="16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09</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8 610,85</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599,00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612,00</w:t>
            </w:r>
          </w:p>
        </w:tc>
      </w:tr>
      <w:tr w:rsidR="004B1DCC" w:rsidRPr="004B1DCC" w:rsidTr="004B1DCC">
        <w:trPr>
          <w:trHeight w:val="7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"Дорожное хозяйство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09</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84 3 00 00000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8 610,85</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599,00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612,00</w:t>
            </w:r>
          </w:p>
        </w:tc>
      </w:tr>
      <w:tr w:rsidR="004B1DCC" w:rsidRPr="004B1DCC" w:rsidTr="004B1DCC">
        <w:trPr>
          <w:trHeight w:val="1035"/>
        </w:trPr>
        <w:tc>
          <w:tcPr>
            <w:tcW w:w="6460" w:type="dxa"/>
            <w:tcBorders>
              <w:top w:val="nil"/>
              <w:left w:val="single" w:sz="4" w:space="0" w:color="auto"/>
              <w:bottom w:val="nil"/>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"Капитальный ремонт, текущий ремонт и содержание автомобильных дорог общего пользования местного значения"</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09</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84 3 01 00000</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8 610,85</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599,00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612,00</w:t>
            </w:r>
          </w:p>
        </w:tc>
      </w:tr>
      <w:tr w:rsidR="004B1DCC" w:rsidRPr="004B1DCC" w:rsidTr="004B1DCC">
        <w:trPr>
          <w:trHeight w:val="136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09</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84 3 01 91290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942,33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599,00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612,00</w:t>
            </w:r>
          </w:p>
        </w:tc>
      </w:tr>
      <w:tr w:rsidR="004B1DCC" w:rsidRPr="004B1DCC" w:rsidTr="004B1DCC">
        <w:trPr>
          <w:trHeight w:val="13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09</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3 01 S8850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7 668,52</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42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ЖИЛИЩНО-КОММУНАЛЬНОЕ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3 969,67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84,29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107,44</w:t>
            </w:r>
          </w:p>
        </w:tc>
      </w:tr>
      <w:tr w:rsidR="004B1DCC" w:rsidRPr="004B1DCC" w:rsidTr="004B1DCC">
        <w:trPr>
          <w:trHeight w:val="42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Жилищное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30,60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5,00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5,00</w:t>
            </w:r>
          </w:p>
        </w:tc>
      </w:tr>
      <w:tr w:rsidR="004B1DCC" w:rsidRPr="004B1DCC" w:rsidTr="004B1DCC">
        <w:trPr>
          <w:trHeight w:val="174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r>
      <w:tr w:rsidR="004B1DCC" w:rsidRPr="004B1DCC" w:rsidTr="004B1DCC">
        <w:trPr>
          <w:trHeight w:val="81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"Развитие жилищно-коммунального хозяйства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r>
      <w:tr w:rsidR="004B1DCC" w:rsidRPr="004B1DCC" w:rsidTr="00CC07CC">
        <w:trPr>
          <w:trHeight w:val="42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CC07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"Жилищное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84 4 05 00000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r>
      <w:tr w:rsidR="004B1DCC" w:rsidRPr="004B1DCC" w:rsidTr="00CC07CC">
        <w:trPr>
          <w:trHeight w:val="917"/>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Выполнение других расходных обязательств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84 4 05 90200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30,60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r>
      <w:tr w:rsidR="004B1DCC" w:rsidRPr="004B1DCC" w:rsidTr="004B1DCC">
        <w:trPr>
          <w:trHeight w:val="34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Коммунальное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3 432,00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69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3 432,00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67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"Развитие жилищно-коммунального хозяйства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3 432,00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lastRenderedPageBreak/>
              <w:t>Основное мероприятие "Коммунальное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84 4 04 00000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3 432,00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63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Софинансирование расходов на организацию системы раздельного накопления твердых комму</w:t>
            </w:r>
            <w:r w:rsidR="00CC07CC">
              <w:rPr>
                <w:rFonts w:ascii="Times New Roman" w:eastAsia="Times New Roman" w:hAnsi="Times New Roman" w:cs="Times New Roman"/>
                <w:sz w:val="28"/>
                <w:szCs w:val="28"/>
                <w:lang w:eastAsia="ru-RU"/>
              </w:rPr>
              <w:t>-</w:t>
            </w:r>
            <w:r w:rsidRPr="004B1DCC">
              <w:rPr>
                <w:rFonts w:ascii="Times New Roman" w:eastAsia="Times New Roman" w:hAnsi="Times New Roman" w:cs="Times New Roman"/>
                <w:sz w:val="28"/>
                <w:szCs w:val="28"/>
                <w:lang w:eastAsia="ru-RU"/>
              </w:rPr>
              <w:t>нальных отходов на территории сельского посе</w:t>
            </w:r>
            <w:r w:rsidR="00CC07CC">
              <w:rPr>
                <w:rFonts w:ascii="Times New Roman" w:eastAsia="Times New Roman" w:hAnsi="Times New Roman" w:cs="Times New Roman"/>
                <w:sz w:val="28"/>
                <w:szCs w:val="28"/>
                <w:lang w:eastAsia="ru-RU"/>
              </w:rPr>
              <w:t>-</w:t>
            </w:r>
            <w:r w:rsidRPr="004B1DCC">
              <w:rPr>
                <w:rFonts w:ascii="Times New Roman" w:eastAsia="Times New Roman" w:hAnsi="Times New Roman" w:cs="Times New Roman"/>
                <w:sz w:val="28"/>
                <w:szCs w:val="28"/>
                <w:lang w:eastAsia="ru-RU"/>
              </w:rPr>
              <w:t>ления (Закупка товаров, работ и услуг для обес</w:t>
            </w:r>
            <w:r w:rsidR="00CC07CC">
              <w:rPr>
                <w:rFonts w:ascii="Times New Roman" w:eastAsia="Times New Roman" w:hAnsi="Times New Roman" w:cs="Times New Roman"/>
                <w:sz w:val="28"/>
                <w:szCs w:val="28"/>
                <w:lang w:eastAsia="ru-RU"/>
              </w:rPr>
              <w:t>-</w:t>
            </w:r>
            <w:r w:rsidRPr="004B1DCC">
              <w:rPr>
                <w:rFonts w:ascii="Times New Roman" w:eastAsia="Times New Roman" w:hAnsi="Times New Roman" w:cs="Times New Roman"/>
                <w:sz w:val="28"/>
                <w:szCs w:val="28"/>
                <w:lang w:eastAsia="ru-RU"/>
              </w:rPr>
              <w:t>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02</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04 S8000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3 432,00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34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Благоустройство</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507,07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79,29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102,44</w:t>
            </w:r>
          </w:p>
        </w:tc>
      </w:tr>
      <w:tr w:rsidR="004B1DCC" w:rsidRPr="004B1DCC" w:rsidTr="004B1DCC">
        <w:trPr>
          <w:trHeight w:val="159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507,07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79,29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102,44</w:t>
            </w:r>
          </w:p>
        </w:tc>
      </w:tr>
      <w:tr w:rsidR="004B1DCC" w:rsidRPr="004B1DCC" w:rsidTr="004B1DCC">
        <w:trPr>
          <w:trHeight w:val="96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"Развитие жилищно-коммунального хозяйства на территории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507,07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79,29</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102,44</w:t>
            </w:r>
          </w:p>
        </w:tc>
      </w:tr>
      <w:tr w:rsidR="004B1DCC" w:rsidRPr="004B1DCC" w:rsidTr="00CC07CC">
        <w:trPr>
          <w:trHeight w:val="510"/>
        </w:trPr>
        <w:tc>
          <w:tcPr>
            <w:tcW w:w="6460" w:type="dxa"/>
            <w:tcBorders>
              <w:top w:val="nil"/>
              <w:left w:val="single" w:sz="4" w:space="0" w:color="auto"/>
              <w:bottom w:val="nil"/>
              <w:right w:val="single" w:sz="4" w:space="0" w:color="auto"/>
            </w:tcBorders>
            <w:shd w:val="clear" w:color="auto" w:fill="auto"/>
            <w:vAlign w:val="center"/>
            <w:hideMark/>
          </w:tcPr>
          <w:p w:rsidR="004B1DCC" w:rsidRPr="004B1DCC" w:rsidRDefault="004B1DCC" w:rsidP="00CC07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"Благоустройство"</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84 4 01 00000</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490,15</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79,29</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102,44</w:t>
            </w:r>
          </w:p>
        </w:tc>
      </w:tr>
      <w:tr w:rsidR="004B1DCC" w:rsidRPr="004B1DCC" w:rsidTr="004B1DCC">
        <w:trPr>
          <w:trHeight w:val="990"/>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Расходы за счет средств местного бюджета, полученных по результатам оценки эффективности деятельности сельского поселения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84 4 01 88510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080"/>
        </w:trPr>
        <w:tc>
          <w:tcPr>
            <w:tcW w:w="6460" w:type="dxa"/>
            <w:tcBorders>
              <w:top w:val="nil"/>
              <w:left w:val="single" w:sz="4" w:space="0" w:color="000000"/>
              <w:bottom w:val="nil"/>
              <w:right w:val="single" w:sz="4" w:space="0" w:color="000000"/>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на уличное освещение сельского посе</w:t>
            </w:r>
            <w:r w:rsidR="00CC07CC">
              <w:rPr>
                <w:rFonts w:ascii="Times New Roman" w:eastAsia="Times New Roman" w:hAnsi="Times New Roman" w:cs="Times New Roman"/>
                <w:color w:val="000000"/>
                <w:sz w:val="28"/>
                <w:szCs w:val="28"/>
                <w:lang w:eastAsia="ru-RU"/>
              </w:rPr>
              <w:t>-</w:t>
            </w:r>
            <w:r w:rsidRPr="004B1DCC">
              <w:rPr>
                <w:rFonts w:ascii="Times New Roman" w:eastAsia="Times New Roman" w:hAnsi="Times New Roman" w:cs="Times New Roman"/>
                <w:color w:val="000000"/>
                <w:sz w:val="28"/>
                <w:szCs w:val="28"/>
                <w:lang w:eastAsia="ru-RU"/>
              </w:rPr>
              <w:t>ления (Закупка товаров, работ и услуг для обес</w:t>
            </w:r>
            <w:r w:rsidR="00CC07CC">
              <w:rPr>
                <w:rFonts w:ascii="Times New Roman" w:eastAsia="Times New Roman" w:hAnsi="Times New Roman" w:cs="Times New Roman"/>
                <w:color w:val="000000"/>
                <w:sz w:val="28"/>
                <w:szCs w:val="28"/>
                <w:lang w:eastAsia="ru-RU"/>
              </w:rPr>
              <w:t>-</w:t>
            </w:r>
            <w:r w:rsidRPr="004B1DCC">
              <w:rPr>
                <w:rFonts w:ascii="Times New Roman" w:eastAsia="Times New Roman" w:hAnsi="Times New Roman" w:cs="Times New Roman"/>
                <w:color w:val="000000"/>
                <w:sz w:val="28"/>
                <w:szCs w:val="28"/>
                <w:lang w:eastAsia="ru-RU"/>
              </w:rPr>
              <w:t>печения государственных (муниципальных) нужд)</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84 4 01 90010</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183,30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20,00</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43,15</w:t>
            </w:r>
          </w:p>
        </w:tc>
      </w:tr>
      <w:tr w:rsidR="004B1DCC" w:rsidRPr="004B1DCC" w:rsidTr="004B1DCC">
        <w:trPr>
          <w:trHeight w:val="141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01 S8670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49,29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49,29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49,29</w:t>
            </w:r>
          </w:p>
        </w:tc>
      </w:tr>
      <w:tr w:rsidR="004B1DCC" w:rsidRPr="004B1DCC" w:rsidTr="004B1DCC">
        <w:trPr>
          <w:trHeight w:val="11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84 4 01 90050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157,56</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10,00</w:t>
            </w:r>
          </w:p>
        </w:tc>
      </w:tr>
      <w:tr w:rsidR="004B1DCC" w:rsidRPr="004B1DCC" w:rsidTr="004B1DCC">
        <w:trPr>
          <w:trHeight w:val="70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"Санитарно-эпидемиологическое благополучие"</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84 4 02 00000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10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Выполнение других расходных обязательств (Закупка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84 4 02 90200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КУЛЬТУРА, КИНЕМАТОГРАФИЯ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1 322,01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700,00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650,00</w:t>
            </w:r>
          </w:p>
        </w:tc>
      </w:tr>
      <w:tr w:rsidR="004B1DCC" w:rsidRPr="004B1DCC" w:rsidTr="004B1DCC">
        <w:trPr>
          <w:trHeight w:val="390"/>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Культура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i/>
                <w:iCs/>
                <w:sz w:val="28"/>
                <w:szCs w:val="28"/>
                <w:lang w:eastAsia="ru-RU"/>
              </w:rPr>
            </w:pPr>
            <w:r w:rsidRPr="004B1DCC">
              <w:rPr>
                <w:rFonts w:ascii="Times New Roman" w:eastAsia="Times New Roman" w:hAnsi="Times New Roman" w:cs="Times New Roman"/>
                <w:b/>
                <w:bCs/>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1 322,01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700,00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650,00</w:t>
            </w:r>
          </w:p>
        </w:tc>
      </w:tr>
      <w:tr w:rsidR="004B1DCC" w:rsidRPr="004B1DCC" w:rsidTr="00CC07CC">
        <w:trPr>
          <w:trHeight w:val="193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"Сохранение и развитие культуры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w:t>
            </w:r>
            <w:r w:rsidR="00722C1A">
              <w:rPr>
                <w:rFonts w:ascii="Times New Roman" w:eastAsia="Times New Roman" w:hAnsi="Times New Roman" w:cs="Times New Roman"/>
                <w:sz w:val="28"/>
                <w:szCs w:val="28"/>
                <w:lang w:eastAsia="ru-RU"/>
              </w:rPr>
              <w:t> </w:t>
            </w:r>
            <w:r w:rsidRPr="004B1DCC">
              <w:rPr>
                <w:rFonts w:ascii="Times New Roman" w:eastAsia="Times New Roman" w:hAnsi="Times New Roman" w:cs="Times New Roman"/>
                <w:sz w:val="28"/>
                <w:szCs w:val="28"/>
                <w:lang w:eastAsia="ru-RU"/>
              </w:rPr>
              <w:t>32</w:t>
            </w:r>
            <w:r w:rsidR="00722C1A">
              <w:rPr>
                <w:rFonts w:ascii="Times New Roman" w:eastAsia="Times New Roman" w:hAnsi="Times New Roman" w:cs="Times New Roman"/>
                <w:sz w:val="28"/>
                <w:szCs w:val="28"/>
                <w:lang w:eastAsia="ru-RU"/>
              </w:rPr>
              <w:t>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650,00</w:t>
            </w:r>
          </w:p>
        </w:tc>
      </w:tr>
      <w:tr w:rsidR="004B1DCC" w:rsidRPr="004B1DCC" w:rsidTr="00CC07CC">
        <w:trPr>
          <w:trHeight w:val="80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CC07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"Организация деятельности МКУК "Социально-культурный центр "РАДУГА""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11 1 00 00000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1 322,01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650,00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"Культурно-досуговая деятельность и развитие народного творчества"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11 1 01 00000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1 322,01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700,00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650,00</w:t>
            </w:r>
          </w:p>
        </w:tc>
      </w:tr>
      <w:tr w:rsidR="004B1DCC" w:rsidRPr="004B1DCC" w:rsidTr="00CC07CC">
        <w:trPr>
          <w:trHeight w:val="2242"/>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11 1 01 00590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1 049,46</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650,00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600,00</w:t>
            </w:r>
          </w:p>
        </w:tc>
      </w:tr>
      <w:tr w:rsidR="004B1DCC" w:rsidRPr="004B1DCC" w:rsidTr="00CC07CC">
        <w:trPr>
          <w:trHeight w:val="1338"/>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11 1 01 00590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272,55</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50,00</w:t>
            </w:r>
          </w:p>
        </w:tc>
      </w:tr>
      <w:tr w:rsidR="004B1DCC" w:rsidRPr="004B1DCC" w:rsidTr="00CC07CC">
        <w:trPr>
          <w:trHeight w:val="1684"/>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Расходы по развитию и укреплению материально - 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08</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11 1 01 L4670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711,28</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СОЦИАЛЬНАЯ ПОЛИТИКА</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10</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242,01</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88,77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80,00</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4B1DCC" w:rsidRPr="004B1DCC" w:rsidRDefault="004B1DCC" w:rsidP="004B1DCC">
            <w:pPr>
              <w:spacing w:after="0" w:line="240" w:lineRule="auto"/>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Пенсионное обеспечение</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10</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97,62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88,77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80,00</w:t>
            </w:r>
          </w:p>
        </w:tc>
      </w:tr>
      <w:tr w:rsidR="004B1DCC" w:rsidRPr="004B1DCC" w:rsidTr="004B1DCC">
        <w:trPr>
          <w:trHeight w:val="1725"/>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97,62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88,77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80,00</w:t>
            </w:r>
          </w:p>
        </w:tc>
      </w:tr>
      <w:tr w:rsidR="004B1DCC" w:rsidRPr="004B1DCC" w:rsidTr="004B1DCC">
        <w:trPr>
          <w:trHeight w:val="600"/>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"Социальная политика Берёзовского сельского поселения"</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84 5 00 00000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722C1A">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w:t>
            </w:r>
            <w:r w:rsidR="00722C1A">
              <w:rPr>
                <w:rFonts w:ascii="Times New Roman" w:eastAsia="Times New Roman" w:hAnsi="Times New Roman" w:cs="Times New Roman"/>
                <w:sz w:val="28"/>
                <w:szCs w:val="28"/>
                <w:lang w:eastAsia="ru-RU"/>
              </w:rPr>
              <w:t>7,62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88,77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80,00</w:t>
            </w:r>
          </w:p>
        </w:tc>
      </w:tr>
      <w:tr w:rsidR="004B1DCC" w:rsidRPr="004B1DCC" w:rsidTr="004B1DCC">
        <w:trPr>
          <w:trHeight w:val="46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Основное мероприятие "Пенсионное обеспечение"</w:t>
            </w:r>
          </w:p>
        </w:tc>
        <w:tc>
          <w:tcPr>
            <w:tcW w:w="8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914</w:t>
            </w:r>
          </w:p>
        </w:tc>
        <w:tc>
          <w:tcPr>
            <w:tcW w:w="6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84 5 01 00000</w:t>
            </w:r>
          </w:p>
        </w:tc>
        <w:tc>
          <w:tcPr>
            <w:tcW w:w="7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000000"/>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97,62</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88,77</w:t>
            </w:r>
          </w:p>
        </w:tc>
        <w:tc>
          <w:tcPr>
            <w:tcW w:w="1360" w:type="dxa"/>
            <w:tcBorders>
              <w:top w:val="nil"/>
              <w:left w:val="nil"/>
              <w:bottom w:val="single" w:sz="4" w:space="0" w:color="000000"/>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80,00</w:t>
            </w:r>
          </w:p>
        </w:tc>
      </w:tr>
      <w:tr w:rsidR="004B1DCC" w:rsidRPr="004B1DCC" w:rsidTr="00CC07CC">
        <w:trPr>
          <w:trHeight w:val="2124"/>
        </w:trPr>
        <w:tc>
          <w:tcPr>
            <w:tcW w:w="6460" w:type="dxa"/>
            <w:tcBorders>
              <w:top w:val="nil"/>
              <w:left w:val="single" w:sz="4" w:space="0" w:color="auto"/>
              <w:bottom w:val="nil"/>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01</w:t>
            </w:r>
          </w:p>
        </w:tc>
        <w:tc>
          <w:tcPr>
            <w:tcW w:w="174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84 5 01 90470</w:t>
            </w:r>
          </w:p>
        </w:tc>
        <w:tc>
          <w:tcPr>
            <w:tcW w:w="7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300</w:t>
            </w:r>
          </w:p>
        </w:tc>
        <w:tc>
          <w:tcPr>
            <w:tcW w:w="1480" w:type="dxa"/>
            <w:tcBorders>
              <w:top w:val="nil"/>
              <w:left w:val="nil"/>
              <w:bottom w:val="nil"/>
              <w:right w:val="single" w:sz="4" w:space="0" w:color="000000"/>
            </w:tcBorders>
            <w:shd w:val="clear" w:color="auto" w:fill="auto"/>
            <w:vAlign w:val="center"/>
            <w:hideMark/>
          </w:tcPr>
          <w:p w:rsidR="004B1DCC" w:rsidRPr="004B1DCC" w:rsidRDefault="00722C1A" w:rsidP="004B1D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97,62</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88,77</w:t>
            </w:r>
          </w:p>
        </w:tc>
        <w:tc>
          <w:tcPr>
            <w:tcW w:w="1360" w:type="dxa"/>
            <w:tcBorders>
              <w:top w:val="nil"/>
              <w:left w:val="nil"/>
              <w:bottom w:val="nil"/>
              <w:right w:val="single" w:sz="4" w:space="0" w:color="000000"/>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80,00</w:t>
            </w:r>
          </w:p>
        </w:tc>
      </w:tr>
      <w:tr w:rsidR="004B1DCC" w:rsidRPr="004B1DCC" w:rsidTr="004B1DCC">
        <w:trPr>
          <w:trHeight w:val="375"/>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Социальное обеспечение населения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03</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144,39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0,00</w:t>
            </w:r>
          </w:p>
        </w:tc>
      </w:tr>
      <w:tr w:rsidR="004B1DCC" w:rsidRPr="004B1DCC" w:rsidTr="00CC07CC">
        <w:trPr>
          <w:trHeight w:val="1891"/>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144,39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"Социальная политика Берёзовского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144,39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CC07CC">
        <w:trPr>
          <w:trHeight w:val="882"/>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"Оказание мер социальной поддержки отдельным категориям граждан"</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84 5 02 00000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144,39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Мероприятия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84 5 02 90490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300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144,39</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0,00</w:t>
            </w:r>
          </w:p>
        </w:tc>
      </w:tr>
      <w:tr w:rsidR="004B1DCC" w:rsidRPr="004B1DCC" w:rsidTr="00CC07CC">
        <w:trPr>
          <w:trHeight w:val="1186"/>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МЕЖБЮДЖЕТНЫЕ ТРАНСФЕРТЫ ОБЩЕГО ХАРАКТЕРА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color w:val="000000"/>
                <w:sz w:val="28"/>
                <w:szCs w:val="28"/>
                <w:lang w:eastAsia="ru-RU"/>
              </w:rPr>
            </w:pPr>
            <w:r w:rsidRPr="004B1DCC">
              <w:rPr>
                <w:rFonts w:ascii="Times New Roman" w:eastAsia="Times New Roman" w:hAnsi="Times New Roman" w:cs="Times New Roman"/>
                <w:b/>
                <w:bCs/>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00</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409,00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415,00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b/>
                <w:bCs/>
                <w:sz w:val="28"/>
                <w:szCs w:val="28"/>
                <w:lang w:eastAsia="ru-RU"/>
              </w:rPr>
            </w:pPr>
            <w:r w:rsidRPr="004B1DCC">
              <w:rPr>
                <w:rFonts w:ascii="Times New Roman" w:eastAsia="Times New Roman" w:hAnsi="Times New Roman" w:cs="Times New Roman"/>
                <w:b/>
                <w:bCs/>
                <w:sz w:val="28"/>
                <w:szCs w:val="28"/>
                <w:lang w:eastAsia="ru-RU"/>
              </w:rPr>
              <w:t>421,00</w:t>
            </w:r>
          </w:p>
        </w:tc>
      </w:tr>
      <w:tr w:rsidR="004B1DCC" w:rsidRPr="004B1DCC" w:rsidTr="004B1DCC">
        <w:trPr>
          <w:trHeight w:val="61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color w:val="000000"/>
                <w:sz w:val="28"/>
                <w:szCs w:val="28"/>
                <w:lang w:eastAsia="ru-RU"/>
              </w:rPr>
            </w:pPr>
            <w:r w:rsidRPr="004B1DCC">
              <w:rPr>
                <w:rFonts w:ascii="Times New Roman" w:eastAsia="Times New Roman" w:hAnsi="Times New Roman" w:cs="Times New Roman"/>
                <w:i/>
                <w:iCs/>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409,00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415,00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i/>
                <w:iCs/>
                <w:sz w:val="28"/>
                <w:szCs w:val="28"/>
                <w:lang w:eastAsia="ru-RU"/>
              </w:rPr>
            </w:pPr>
            <w:r w:rsidRPr="004B1DCC">
              <w:rPr>
                <w:rFonts w:ascii="Times New Roman" w:eastAsia="Times New Roman" w:hAnsi="Times New Roman" w:cs="Times New Roman"/>
                <w:i/>
                <w:iCs/>
                <w:sz w:val="28"/>
                <w:szCs w:val="28"/>
                <w:lang w:eastAsia="ru-RU"/>
              </w:rPr>
              <w:t>421,00</w:t>
            </w:r>
          </w:p>
        </w:tc>
      </w:tr>
      <w:tr w:rsidR="004B1DCC" w:rsidRPr="004B1DCC" w:rsidTr="00CC07CC">
        <w:trPr>
          <w:trHeight w:val="1982"/>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Муниципальная программа Берёзовского сельского поселения Бутурлиновского муниципального района Воронежской области "Социальное развитие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84 0 00 00000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2,00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Подпрограмма "Развитие национальной экономики Берёзовского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84 2 02 00000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lastRenderedPageBreak/>
              <w:t>Выполнение других расходных обязательств (Иные 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84 2 02 90200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CC07CC">
        <w:trPr>
          <w:trHeight w:val="802"/>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"Развитие жилищно-коммунального хозяйства Берёзовского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37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84 4 05 00000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Выполнение других расходных обязательств (Иные 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84 4 05 90200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1,00</w:t>
            </w:r>
          </w:p>
        </w:tc>
      </w:tr>
      <w:tr w:rsidR="004B1DCC" w:rsidRPr="004B1DCC" w:rsidTr="00CC07CC">
        <w:trPr>
          <w:trHeight w:val="1842"/>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Муниципальная программа Берёзовского сельского поселения Бутурлиновского муниципального района Воронежской области "Муниципальное управление Берёзовского сельского поселения Бутурлиновского муниципального района Воронежской области"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85 0 00 00000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407,00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413,00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419,00</w:t>
            </w:r>
          </w:p>
        </w:tc>
      </w:tr>
      <w:tr w:rsidR="004B1DCC" w:rsidRPr="004B1DCC" w:rsidTr="004B1DCC">
        <w:trPr>
          <w:trHeight w:val="51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Подпрограмма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85 1 00 00000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407,00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413,00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419,00</w:t>
            </w:r>
          </w:p>
        </w:tc>
      </w:tr>
      <w:tr w:rsidR="004B1DCC" w:rsidRPr="004B1DCC" w:rsidTr="004B1DCC">
        <w:trPr>
          <w:trHeight w:val="1125"/>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Основное мероприятие «Иные межбюджетные трансферты Берёзовского сельского поселения по переданным полномочиям»</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85 1 05 00000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407,00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413,00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419,00</w:t>
            </w:r>
          </w:p>
        </w:tc>
      </w:tr>
      <w:tr w:rsidR="004B1DCC" w:rsidRPr="004B1DCC" w:rsidTr="004B1DCC">
        <w:trPr>
          <w:trHeight w:val="75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Выполнение других расходных обязательств (Иные 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color w:val="000000"/>
                <w:sz w:val="28"/>
                <w:szCs w:val="28"/>
                <w:lang w:eastAsia="ru-RU"/>
              </w:rPr>
            </w:pPr>
            <w:r w:rsidRPr="004B1DCC">
              <w:rPr>
                <w:rFonts w:ascii="Times New Roman" w:eastAsia="Times New Roman" w:hAnsi="Times New Roman" w:cs="Times New Roman"/>
                <w:color w:val="000000"/>
                <w:sz w:val="28"/>
                <w:szCs w:val="28"/>
                <w:lang w:eastAsia="ru-RU"/>
              </w:rPr>
              <w:t>914</w:t>
            </w:r>
          </w:p>
        </w:tc>
        <w:tc>
          <w:tcPr>
            <w:tcW w:w="6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03</w:t>
            </w:r>
          </w:p>
        </w:tc>
        <w:tc>
          <w:tcPr>
            <w:tcW w:w="174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85 1 05 90200</w:t>
            </w:r>
          </w:p>
        </w:tc>
        <w:tc>
          <w:tcPr>
            <w:tcW w:w="7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500</w:t>
            </w:r>
          </w:p>
        </w:tc>
        <w:tc>
          <w:tcPr>
            <w:tcW w:w="148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407,00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413,00</w:t>
            </w:r>
          </w:p>
        </w:tc>
        <w:tc>
          <w:tcPr>
            <w:tcW w:w="1360" w:type="dxa"/>
            <w:tcBorders>
              <w:top w:val="nil"/>
              <w:left w:val="nil"/>
              <w:bottom w:val="single" w:sz="4" w:space="0" w:color="auto"/>
              <w:right w:val="single" w:sz="4" w:space="0" w:color="auto"/>
            </w:tcBorders>
            <w:shd w:val="clear" w:color="auto" w:fill="auto"/>
            <w:vAlign w:val="center"/>
            <w:hideMark/>
          </w:tcPr>
          <w:p w:rsidR="004B1DCC" w:rsidRPr="004B1DCC" w:rsidRDefault="004B1DCC" w:rsidP="004B1DCC">
            <w:pPr>
              <w:spacing w:after="0" w:line="240" w:lineRule="auto"/>
              <w:jc w:val="center"/>
              <w:rPr>
                <w:rFonts w:ascii="Times New Roman" w:eastAsia="Times New Roman" w:hAnsi="Times New Roman" w:cs="Times New Roman"/>
                <w:sz w:val="28"/>
                <w:szCs w:val="28"/>
                <w:lang w:eastAsia="ru-RU"/>
              </w:rPr>
            </w:pPr>
            <w:r w:rsidRPr="004B1DCC">
              <w:rPr>
                <w:rFonts w:ascii="Times New Roman" w:eastAsia="Times New Roman" w:hAnsi="Times New Roman" w:cs="Times New Roman"/>
                <w:sz w:val="28"/>
                <w:szCs w:val="28"/>
                <w:lang w:eastAsia="ru-RU"/>
              </w:rPr>
              <w:t>419,00</w:t>
            </w:r>
          </w:p>
        </w:tc>
      </w:tr>
    </w:tbl>
    <w:p w:rsidR="00761D66" w:rsidRPr="001214A1" w:rsidRDefault="00761D66" w:rsidP="001214A1">
      <w:pPr>
        <w:autoSpaceDE w:val="0"/>
        <w:autoSpaceDN w:val="0"/>
        <w:adjustRightInd w:val="0"/>
        <w:jc w:val="center"/>
        <w:rPr>
          <w:rFonts w:ascii="Times New Roman" w:hAnsi="Times New Roman" w:cs="Times New Roman"/>
          <w:sz w:val="36"/>
          <w:szCs w:val="36"/>
        </w:rPr>
      </w:pPr>
    </w:p>
    <w:p w:rsidR="00C530F3" w:rsidRDefault="00C530F3" w:rsidP="00EB12C4">
      <w:pPr>
        <w:autoSpaceDE w:val="0"/>
        <w:autoSpaceDN w:val="0"/>
        <w:adjustRightInd w:val="0"/>
        <w:jc w:val="center"/>
        <w:rPr>
          <w:rFonts w:ascii="Times New Roman" w:hAnsi="Times New Roman" w:cs="Times New Roman"/>
          <w:b/>
          <w:bCs/>
          <w:i/>
          <w:sz w:val="48"/>
          <w:szCs w:val="56"/>
        </w:rPr>
      </w:pPr>
    </w:p>
    <w:p w:rsidR="00761D66" w:rsidRDefault="00761D66" w:rsidP="00EB12C4">
      <w:pPr>
        <w:autoSpaceDE w:val="0"/>
        <w:autoSpaceDN w:val="0"/>
        <w:adjustRightInd w:val="0"/>
        <w:jc w:val="center"/>
        <w:rPr>
          <w:rFonts w:ascii="Times New Roman" w:hAnsi="Times New Roman" w:cs="Times New Roman"/>
          <w:b/>
          <w:bCs/>
          <w:i/>
          <w:sz w:val="48"/>
          <w:szCs w:val="56"/>
        </w:rPr>
      </w:pPr>
    </w:p>
    <w:p w:rsidR="00EB12C4" w:rsidRPr="004373D0" w:rsidRDefault="00EB12C4" w:rsidP="00EB12C4">
      <w:pPr>
        <w:autoSpaceDE w:val="0"/>
        <w:autoSpaceDN w:val="0"/>
        <w:adjustRightInd w:val="0"/>
        <w:jc w:val="center"/>
        <w:rPr>
          <w:rFonts w:ascii="Times New Roman" w:hAnsi="Times New Roman" w:cs="Times New Roman"/>
          <w:b/>
          <w:bCs/>
          <w:i/>
          <w:sz w:val="48"/>
          <w:szCs w:val="56"/>
        </w:rPr>
      </w:pPr>
      <w:r w:rsidRPr="004373D0">
        <w:rPr>
          <w:rFonts w:ascii="Times New Roman" w:hAnsi="Times New Roman" w:cs="Times New Roman"/>
          <w:b/>
          <w:bCs/>
          <w:i/>
          <w:sz w:val="48"/>
          <w:szCs w:val="56"/>
        </w:rPr>
        <w:lastRenderedPageBreak/>
        <w:t xml:space="preserve">Распределение бюджетных ассигнований по  муниципальным программам </w:t>
      </w:r>
      <w:r w:rsidR="004C402B">
        <w:rPr>
          <w:rFonts w:ascii="Times New Roman" w:hAnsi="Times New Roman" w:cs="Times New Roman"/>
          <w:b/>
          <w:bCs/>
          <w:i/>
          <w:sz w:val="48"/>
          <w:szCs w:val="56"/>
        </w:rPr>
        <w:t>Берёзовского</w:t>
      </w:r>
      <w:r w:rsidRPr="004373D0">
        <w:rPr>
          <w:rFonts w:ascii="Times New Roman" w:hAnsi="Times New Roman" w:cs="Times New Roman"/>
          <w:b/>
          <w:bCs/>
          <w:i/>
          <w:sz w:val="48"/>
          <w:szCs w:val="56"/>
        </w:rPr>
        <w:t xml:space="preserve"> сельского поселения</w:t>
      </w:r>
    </w:p>
    <w:tbl>
      <w:tblPr>
        <w:tblW w:w="15563" w:type="dxa"/>
        <w:tblInd w:w="93" w:type="dxa"/>
        <w:tblLayout w:type="fixed"/>
        <w:tblLook w:val="04A0"/>
      </w:tblPr>
      <w:tblGrid>
        <w:gridCol w:w="581"/>
        <w:gridCol w:w="10771"/>
        <w:gridCol w:w="1373"/>
        <w:gridCol w:w="6"/>
        <w:gridCol w:w="1412"/>
        <w:gridCol w:w="1420"/>
      </w:tblGrid>
      <w:tr w:rsidR="00EB12C4" w:rsidRPr="00BF2F38" w:rsidTr="000045D3">
        <w:trPr>
          <w:trHeight w:val="300"/>
        </w:trPr>
        <w:tc>
          <w:tcPr>
            <w:tcW w:w="58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B12C4" w:rsidRPr="00BF2F38" w:rsidRDefault="00EB12C4" w:rsidP="00810DDA">
            <w:pPr>
              <w:jc w:val="cente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 xml:space="preserve">№ </w:t>
            </w:r>
            <w:r>
              <w:rPr>
                <w:rFonts w:ascii="Times New Roman" w:eastAsia="Times New Roman" w:hAnsi="Times New Roman" w:cs="Times New Roman"/>
                <w:b/>
                <w:bCs/>
                <w:color w:val="000000"/>
                <w:szCs w:val="29"/>
                <w:lang w:eastAsia="ru-RU"/>
              </w:rPr>
              <w:t>п</w:t>
            </w:r>
            <w:r w:rsidRPr="00BF2F38">
              <w:rPr>
                <w:rFonts w:ascii="Times New Roman" w:eastAsia="Times New Roman" w:hAnsi="Times New Roman" w:cs="Times New Roman"/>
                <w:b/>
                <w:bCs/>
                <w:color w:val="000000"/>
                <w:szCs w:val="29"/>
                <w:lang w:eastAsia="ru-RU"/>
              </w:rPr>
              <w:t>/</w:t>
            </w:r>
            <w:r>
              <w:rPr>
                <w:rFonts w:ascii="Times New Roman" w:eastAsia="Times New Roman" w:hAnsi="Times New Roman" w:cs="Times New Roman"/>
                <w:b/>
                <w:bCs/>
                <w:color w:val="000000"/>
                <w:szCs w:val="29"/>
                <w:lang w:eastAsia="ru-RU"/>
              </w:rPr>
              <w:t>п</w:t>
            </w:r>
          </w:p>
        </w:tc>
        <w:tc>
          <w:tcPr>
            <w:tcW w:w="1077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B12C4" w:rsidRDefault="00EB12C4" w:rsidP="00810DDA">
            <w:pPr>
              <w:jc w:val="center"/>
              <w:rPr>
                <w:rFonts w:ascii="Times New Roman" w:eastAsia="Times New Roman" w:hAnsi="Times New Roman" w:cs="Times New Roman"/>
                <w:b/>
                <w:bCs/>
                <w:color w:val="000000"/>
                <w:sz w:val="29"/>
                <w:szCs w:val="29"/>
                <w:lang w:eastAsia="ru-RU"/>
              </w:rPr>
            </w:pPr>
          </w:p>
          <w:p w:rsidR="00EB12C4" w:rsidRPr="00BF2F38" w:rsidRDefault="00EB12C4" w:rsidP="00810DDA">
            <w:pPr>
              <w:jc w:val="cente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 xml:space="preserve">Наименование </w:t>
            </w:r>
            <w:r>
              <w:rPr>
                <w:rFonts w:ascii="Times New Roman" w:eastAsia="Times New Roman" w:hAnsi="Times New Roman" w:cs="Times New Roman"/>
                <w:b/>
                <w:bCs/>
                <w:color w:val="000000"/>
                <w:sz w:val="29"/>
                <w:szCs w:val="29"/>
                <w:lang w:eastAsia="ru-RU"/>
              </w:rPr>
              <w:t>муниципальных</w:t>
            </w:r>
            <w:r w:rsidRPr="00BF2F38">
              <w:rPr>
                <w:rFonts w:ascii="Times New Roman" w:eastAsia="Times New Roman" w:hAnsi="Times New Roman" w:cs="Times New Roman"/>
                <w:b/>
                <w:bCs/>
                <w:color w:val="000000"/>
                <w:sz w:val="29"/>
                <w:szCs w:val="29"/>
                <w:lang w:eastAsia="ru-RU"/>
              </w:rPr>
              <w:t xml:space="preserve"> программ</w:t>
            </w:r>
          </w:p>
        </w:tc>
        <w:tc>
          <w:tcPr>
            <w:tcW w:w="1379" w:type="dxa"/>
            <w:gridSpan w:val="2"/>
            <w:tcBorders>
              <w:top w:val="single" w:sz="4" w:space="0" w:color="auto"/>
              <w:left w:val="nil"/>
              <w:right w:val="single" w:sz="4" w:space="0" w:color="auto"/>
            </w:tcBorders>
            <w:shd w:val="clear" w:color="auto" w:fill="B6DDE8" w:themeFill="accent5" w:themeFillTint="66"/>
            <w:noWrap/>
            <w:vAlign w:val="bottom"/>
            <w:hideMark/>
          </w:tcPr>
          <w:p w:rsidR="00EB12C4" w:rsidRPr="00BF2F38" w:rsidRDefault="00EB12C4" w:rsidP="00810DDA">
            <w:pP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 </w:t>
            </w:r>
          </w:p>
        </w:tc>
        <w:tc>
          <w:tcPr>
            <w:tcW w:w="1412" w:type="dxa"/>
            <w:tcBorders>
              <w:top w:val="single" w:sz="4" w:space="0" w:color="auto"/>
              <w:left w:val="nil"/>
              <w:right w:val="single" w:sz="4" w:space="0" w:color="auto"/>
            </w:tcBorders>
            <w:shd w:val="clear" w:color="auto" w:fill="B6DDE8" w:themeFill="accent5" w:themeFillTint="66"/>
            <w:vAlign w:val="bottom"/>
          </w:tcPr>
          <w:p w:rsidR="00EB12C4" w:rsidRPr="00BF2F38" w:rsidRDefault="00EB12C4" w:rsidP="00810DDA">
            <w:pPr>
              <w:rPr>
                <w:rFonts w:ascii="Times New Roman" w:eastAsia="Times New Roman" w:hAnsi="Times New Roman" w:cs="Times New Roman"/>
                <w:b/>
                <w:bCs/>
                <w:color w:val="000000"/>
                <w:sz w:val="29"/>
                <w:szCs w:val="29"/>
                <w:lang w:eastAsia="ru-RU"/>
              </w:rPr>
            </w:pPr>
          </w:p>
        </w:tc>
        <w:tc>
          <w:tcPr>
            <w:tcW w:w="1420" w:type="dxa"/>
            <w:tcBorders>
              <w:top w:val="single" w:sz="4" w:space="0" w:color="auto"/>
              <w:left w:val="nil"/>
              <w:right w:val="single" w:sz="4" w:space="0" w:color="auto"/>
            </w:tcBorders>
            <w:shd w:val="clear" w:color="auto" w:fill="B6DDE8" w:themeFill="accent5" w:themeFillTint="66"/>
            <w:vAlign w:val="bottom"/>
          </w:tcPr>
          <w:p w:rsidR="00EB12C4" w:rsidRPr="00BF2F38" w:rsidRDefault="00EB12C4" w:rsidP="00810DDA">
            <w:pPr>
              <w:rPr>
                <w:rFonts w:ascii="Times New Roman" w:eastAsia="Times New Roman" w:hAnsi="Times New Roman" w:cs="Times New Roman"/>
                <w:b/>
                <w:bCs/>
                <w:color w:val="000000"/>
                <w:sz w:val="29"/>
                <w:szCs w:val="29"/>
                <w:lang w:eastAsia="ru-RU"/>
              </w:rPr>
            </w:pPr>
          </w:p>
        </w:tc>
      </w:tr>
      <w:tr w:rsidR="00EB12C4" w:rsidRPr="00BF2F38" w:rsidTr="000045D3">
        <w:trPr>
          <w:trHeight w:val="704"/>
        </w:trPr>
        <w:tc>
          <w:tcPr>
            <w:tcW w:w="5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B12C4" w:rsidRPr="00BF2F38" w:rsidRDefault="00EB12C4" w:rsidP="00810DDA">
            <w:pPr>
              <w:rPr>
                <w:rFonts w:ascii="Times New Roman" w:eastAsia="Times New Roman" w:hAnsi="Times New Roman" w:cs="Times New Roman"/>
                <w:b/>
                <w:bCs/>
                <w:color w:val="000000"/>
                <w:sz w:val="29"/>
                <w:szCs w:val="29"/>
                <w:lang w:eastAsia="ru-RU"/>
              </w:rPr>
            </w:pPr>
          </w:p>
        </w:tc>
        <w:tc>
          <w:tcPr>
            <w:tcW w:w="1077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B12C4" w:rsidRPr="00BF2F38" w:rsidRDefault="00EB12C4" w:rsidP="00810DDA">
            <w:pPr>
              <w:rPr>
                <w:rFonts w:ascii="Times New Roman" w:eastAsia="Times New Roman" w:hAnsi="Times New Roman" w:cs="Times New Roman"/>
                <w:b/>
                <w:bCs/>
                <w:color w:val="000000"/>
                <w:sz w:val="29"/>
                <w:szCs w:val="29"/>
                <w:lang w:eastAsia="ru-RU"/>
              </w:rPr>
            </w:pPr>
          </w:p>
        </w:tc>
        <w:tc>
          <w:tcPr>
            <w:tcW w:w="1373" w:type="dxa"/>
            <w:tcBorders>
              <w:left w:val="nil"/>
              <w:bottom w:val="single" w:sz="4" w:space="0" w:color="auto"/>
              <w:right w:val="single" w:sz="4" w:space="0" w:color="auto"/>
            </w:tcBorders>
            <w:shd w:val="clear" w:color="auto" w:fill="B6DDE8" w:themeFill="accent5" w:themeFillTint="66"/>
            <w:hideMark/>
          </w:tcPr>
          <w:p w:rsidR="00EB12C4" w:rsidRPr="00BF2F38" w:rsidRDefault="00EB12C4" w:rsidP="00715CFC">
            <w:pPr>
              <w:jc w:val="cente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202</w:t>
            </w:r>
            <w:r w:rsidR="00715CFC">
              <w:rPr>
                <w:rFonts w:ascii="Times New Roman" w:eastAsia="Times New Roman" w:hAnsi="Times New Roman" w:cs="Times New Roman"/>
                <w:b/>
                <w:bCs/>
                <w:color w:val="000000"/>
                <w:sz w:val="29"/>
                <w:szCs w:val="29"/>
                <w:lang w:eastAsia="ru-RU"/>
              </w:rPr>
              <w:t>4</w:t>
            </w:r>
            <w:r w:rsidRPr="00BF2F38">
              <w:rPr>
                <w:rFonts w:ascii="Times New Roman" w:eastAsia="Times New Roman" w:hAnsi="Times New Roman" w:cs="Times New Roman"/>
                <w:b/>
                <w:bCs/>
                <w:color w:val="000000"/>
                <w:sz w:val="29"/>
                <w:szCs w:val="29"/>
                <w:lang w:eastAsia="ru-RU"/>
              </w:rPr>
              <w:t xml:space="preserve"> год</w:t>
            </w:r>
          </w:p>
        </w:tc>
        <w:tc>
          <w:tcPr>
            <w:tcW w:w="1418" w:type="dxa"/>
            <w:gridSpan w:val="2"/>
            <w:tcBorders>
              <w:left w:val="nil"/>
              <w:bottom w:val="single" w:sz="4" w:space="0" w:color="auto"/>
              <w:right w:val="single" w:sz="4" w:space="0" w:color="auto"/>
            </w:tcBorders>
            <w:shd w:val="clear" w:color="auto" w:fill="B6DDE8" w:themeFill="accent5" w:themeFillTint="66"/>
            <w:hideMark/>
          </w:tcPr>
          <w:p w:rsidR="00EB12C4" w:rsidRPr="00BF2F38" w:rsidRDefault="00EB12C4" w:rsidP="00715CFC">
            <w:pPr>
              <w:jc w:val="cente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202</w:t>
            </w:r>
            <w:r w:rsidR="00715CFC">
              <w:rPr>
                <w:rFonts w:ascii="Times New Roman" w:eastAsia="Times New Roman" w:hAnsi="Times New Roman" w:cs="Times New Roman"/>
                <w:b/>
                <w:bCs/>
                <w:color w:val="000000"/>
                <w:sz w:val="29"/>
                <w:szCs w:val="29"/>
                <w:lang w:eastAsia="ru-RU"/>
              </w:rPr>
              <w:t>5</w:t>
            </w:r>
            <w:r w:rsidRPr="00BF2F38">
              <w:rPr>
                <w:rFonts w:ascii="Times New Roman" w:eastAsia="Times New Roman" w:hAnsi="Times New Roman" w:cs="Times New Roman"/>
                <w:b/>
                <w:bCs/>
                <w:color w:val="000000"/>
                <w:sz w:val="29"/>
                <w:szCs w:val="29"/>
                <w:lang w:eastAsia="ru-RU"/>
              </w:rPr>
              <w:t xml:space="preserve"> год</w:t>
            </w:r>
          </w:p>
        </w:tc>
        <w:tc>
          <w:tcPr>
            <w:tcW w:w="1420" w:type="dxa"/>
            <w:tcBorders>
              <w:left w:val="nil"/>
              <w:bottom w:val="single" w:sz="4" w:space="0" w:color="auto"/>
              <w:right w:val="single" w:sz="4" w:space="0" w:color="auto"/>
            </w:tcBorders>
            <w:shd w:val="clear" w:color="auto" w:fill="B6DDE8" w:themeFill="accent5" w:themeFillTint="66"/>
            <w:hideMark/>
          </w:tcPr>
          <w:p w:rsidR="00EB12C4" w:rsidRPr="00BF2F38" w:rsidRDefault="00EB12C4" w:rsidP="00715CFC">
            <w:pPr>
              <w:jc w:val="center"/>
              <w:rPr>
                <w:rFonts w:ascii="Times New Roman" w:eastAsia="Times New Roman" w:hAnsi="Times New Roman" w:cs="Times New Roman"/>
                <w:b/>
                <w:bCs/>
                <w:color w:val="000000"/>
                <w:sz w:val="29"/>
                <w:szCs w:val="29"/>
                <w:lang w:eastAsia="ru-RU"/>
              </w:rPr>
            </w:pPr>
            <w:r w:rsidRPr="00BF2F38">
              <w:rPr>
                <w:rFonts w:ascii="Times New Roman" w:eastAsia="Times New Roman" w:hAnsi="Times New Roman" w:cs="Times New Roman"/>
                <w:b/>
                <w:bCs/>
                <w:color w:val="000000"/>
                <w:sz w:val="29"/>
                <w:szCs w:val="29"/>
                <w:lang w:eastAsia="ru-RU"/>
              </w:rPr>
              <w:t>202</w:t>
            </w:r>
            <w:r w:rsidR="00715CFC">
              <w:rPr>
                <w:rFonts w:ascii="Times New Roman" w:eastAsia="Times New Roman" w:hAnsi="Times New Roman" w:cs="Times New Roman"/>
                <w:b/>
                <w:bCs/>
                <w:color w:val="000000"/>
                <w:sz w:val="29"/>
                <w:szCs w:val="29"/>
                <w:lang w:eastAsia="ru-RU"/>
              </w:rPr>
              <w:t>6</w:t>
            </w:r>
            <w:r w:rsidRPr="00BF2F38">
              <w:rPr>
                <w:rFonts w:ascii="Times New Roman" w:eastAsia="Times New Roman" w:hAnsi="Times New Roman" w:cs="Times New Roman"/>
                <w:b/>
                <w:bCs/>
                <w:color w:val="000000"/>
                <w:sz w:val="29"/>
                <w:szCs w:val="29"/>
                <w:lang w:eastAsia="ru-RU"/>
              </w:rPr>
              <w:t xml:space="preserve"> год</w:t>
            </w:r>
          </w:p>
        </w:tc>
      </w:tr>
      <w:tr w:rsidR="00EB12C4" w:rsidRPr="00BF2F38" w:rsidTr="00562398">
        <w:trPr>
          <w:trHeight w:val="1590"/>
        </w:trPr>
        <w:tc>
          <w:tcPr>
            <w:tcW w:w="581" w:type="dxa"/>
            <w:tcBorders>
              <w:top w:val="nil"/>
              <w:left w:val="single" w:sz="4" w:space="0" w:color="auto"/>
              <w:bottom w:val="single" w:sz="4" w:space="0" w:color="auto"/>
              <w:right w:val="single" w:sz="4" w:space="0" w:color="auto"/>
            </w:tcBorders>
            <w:shd w:val="clear" w:color="auto" w:fill="FABF8F" w:themeFill="accent6" w:themeFillTint="99"/>
            <w:noWrap/>
          </w:tcPr>
          <w:p w:rsidR="00EB12C4" w:rsidRPr="00BF2F38" w:rsidRDefault="00EB12C4" w:rsidP="00810DDA">
            <w:pPr>
              <w:jc w:val="center"/>
              <w:rPr>
                <w:rFonts w:ascii="Times New Roman" w:eastAsia="Times New Roman" w:hAnsi="Times New Roman" w:cs="Times New Roman"/>
                <w:color w:val="000000"/>
                <w:sz w:val="30"/>
                <w:szCs w:val="30"/>
                <w:lang w:eastAsia="ru-RU"/>
              </w:rPr>
            </w:pPr>
            <w:r w:rsidRPr="00BF2F38">
              <w:rPr>
                <w:rFonts w:ascii="Times New Roman" w:eastAsia="Times New Roman" w:hAnsi="Times New Roman" w:cs="Times New Roman"/>
                <w:color w:val="000000"/>
                <w:sz w:val="30"/>
                <w:szCs w:val="30"/>
                <w:lang w:eastAsia="ru-RU"/>
              </w:rPr>
              <w:t>1</w:t>
            </w:r>
          </w:p>
        </w:tc>
        <w:tc>
          <w:tcPr>
            <w:tcW w:w="10771" w:type="dxa"/>
            <w:tcBorders>
              <w:top w:val="nil"/>
              <w:left w:val="nil"/>
              <w:bottom w:val="single" w:sz="4" w:space="0" w:color="auto"/>
              <w:right w:val="single" w:sz="4" w:space="0" w:color="auto"/>
            </w:tcBorders>
            <w:shd w:val="clear" w:color="auto" w:fill="FABF8F" w:themeFill="accent6" w:themeFillTint="99"/>
            <w:hideMark/>
          </w:tcPr>
          <w:p w:rsidR="00EB12C4" w:rsidRPr="00CC382F" w:rsidRDefault="00EB12C4" w:rsidP="00083ACD">
            <w:pPr>
              <w:rPr>
                <w:rFonts w:ascii="Times New Roman" w:eastAsia="Times New Roman" w:hAnsi="Times New Roman" w:cs="Times New Roman"/>
                <w:b/>
                <w:color w:val="000000"/>
                <w:sz w:val="28"/>
                <w:szCs w:val="28"/>
                <w:lang w:eastAsia="ru-RU"/>
              </w:rPr>
            </w:pPr>
            <w:r w:rsidRPr="00CC382F">
              <w:rPr>
                <w:rFonts w:ascii="Times New Roman" w:eastAsia="Calibri" w:hAnsi="Times New Roman" w:cs="Times New Roman"/>
                <w:b/>
                <w:bCs/>
                <w:sz w:val="28"/>
                <w:szCs w:val="28"/>
              </w:rPr>
              <w:t xml:space="preserve">Муниципальная программа </w:t>
            </w:r>
            <w:r w:rsidR="004C402B">
              <w:rPr>
                <w:rFonts w:ascii="Times New Roman" w:eastAsia="Calibri" w:hAnsi="Times New Roman" w:cs="Times New Roman"/>
                <w:b/>
                <w:bCs/>
                <w:sz w:val="28"/>
                <w:szCs w:val="28"/>
              </w:rPr>
              <w:t>Берёзовского</w:t>
            </w:r>
            <w:r w:rsidRPr="00CC382F">
              <w:rPr>
                <w:rFonts w:ascii="Times New Roman" w:eastAsia="Calibri" w:hAnsi="Times New Roman" w:cs="Times New Roman"/>
                <w:b/>
                <w:bCs/>
                <w:sz w:val="28"/>
                <w:szCs w:val="28"/>
              </w:rPr>
              <w:t xml:space="preserve"> сельского поселения Бутурлиновского муниципального района Воронежской области «</w:t>
            </w:r>
            <w:r w:rsidR="00083ACD" w:rsidRPr="00083ACD">
              <w:rPr>
                <w:rFonts w:ascii="Times New Roman" w:eastAsia="Calibri" w:hAnsi="Times New Roman" w:cs="Times New Roman"/>
                <w:b/>
                <w:bCs/>
                <w:sz w:val="28"/>
                <w:szCs w:val="28"/>
              </w:rPr>
              <w:t xml:space="preserve">Сохранение и развитие культуры </w:t>
            </w:r>
            <w:r w:rsidR="004C402B">
              <w:rPr>
                <w:rFonts w:ascii="Times New Roman" w:eastAsia="Calibri" w:hAnsi="Times New Roman" w:cs="Times New Roman"/>
                <w:b/>
                <w:bCs/>
                <w:sz w:val="28"/>
                <w:szCs w:val="28"/>
              </w:rPr>
              <w:t>Берёзовского</w:t>
            </w:r>
            <w:r w:rsidR="00083ACD" w:rsidRPr="00083ACD">
              <w:rPr>
                <w:rFonts w:ascii="Times New Roman" w:eastAsia="Calibri" w:hAnsi="Times New Roman" w:cs="Times New Roman"/>
                <w:b/>
                <w:bCs/>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b/>
                <w:bCs/>
                <w:sz w:val="28"/>
                <w:szCs w:val="28"/>
              </w:rPr>
              <w:t>»</w:t>
            </w:r>
          </w:p>
        </w:tc>
        <w:tc>
          <w:tcPr>
            <w:tcW w:w="1373" w:type="dxa"/>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DD7E16"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1322,01</w:t>
            </w:r>
          </w:p>
        </w:tc>
        <w:tc>
          <w:tcPr>
            <w:tcW w:w="1418" w:type="dxa"/>
            <w:gridSpan w:val="2"/>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AC22D2"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700</w:t>
            </w:r>
            <w:r w:rsidR="008E41D0">
              <w:rPr>
                <w:rFonts w:ascii="Times New Roman" w:eastAsia="Times New Roman" w:hAnsi="Times New Roman" w:cs="Times New Roman"/>
                <w:color w:val="000000"/>
                <w:sz w:val="28"/>
                <w:szCs w:val="28"/>
                <w:lang w:eastAsia="ru-RU"/>
              </w:rPr>
              <w:t>,00</w:t>
            </w:r>
          </w:p>
        </w:tc>
        <w:tc>
          <w:tcPr>
            <w:tcW w:w="1420" w:type="dxa"/>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AC22D2"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r w:rsidR="008E41D0">
              <w:rPr>
                <w:rFonts w:ascii="Times New Roman" w:eastAsia="Times New Roman" w:hAnsi="Times New Roman" w:cs="Times New Roman"/>
                <w:color w:val="000000"/>
                <w:sz w:val="28"/>
                <w:szCs w:val="28"/>
                <w:lang w:eastAsia="ru-RU"/>
              </w:rPr>
              <w:t>0,00</w:t>
            </w:r>
          </w:p>
        </w:tc>
      </w:tr>
      <w:tr w:rsidR="00EB12C4" w:rsidRPr="00BF2F38" w:rsidTr="00562398">
        <w:trPr>
          <w:trHeight w:val="645"/>
        </w:trPr>
        <w:tc>
          <w:tcPr>
            <w:tcW w:w="581" w:type="dxa"/>
            <w:tcBorders>
              <w:top w:val="nil"/>
              <w:left w:val="single" w:sz="4" w:space="0" w:color="auto"/>
              <w:bottom w:val="single" w:sz="4" w:space="0" w:color="auto"/>
              <w:right w:val="single" w:sz="4" w:space="0" w:color="auto"/>
            </w:tcBorders>
            <w:shd w:val="clear" w:color="auto" w:fill="FABF8F" w:themeFill="accent6" w:themeFillTint="99"/>
            <w:noWrap/>
          </w:tcPr>
          <w:p w:rsidR="00EB12C4" w:rsidRPr="00BF2F38" w:rsidRDefault="00EB12C4" w:rsidP="00810DDA">
            <w:pPr>
              <w:jc w:val="center"/>
              <w:rPr>
                <w:rFonts w:ascii="Times New Roman" w:eastAsia="Times New Roman" w:hAnsi="Times New Roman" w:cs="Times New Roman"/>
                <w:color w:val="000000"/>
                <w:sz w:val="30"/>
                <w:szCs w:val="30"/>
                <w:lang w:eastAsia="ru-RU"/>
              </w:rPr>
            </w:pPr>
            <w:r w:rsidRPr="00BF2F38">
              <w:rPr>
                <w:rFonts w:ascii="Times New Roman" w:eastAsia="Times New Roman" w:hAnsi="Times New Roman" w:cs="Times New Roman"/>
                <w:color w:val="000000"/>
                <w:sz w:val="30"/>
                <w:szCs w:val="30"/>
                <w:lang w:eastAsia="ru-RU"/>
              </w:rPr>
              <w:t>2</w:t>
            </w:r>
          </w:p>
        </w:tc>
        <w:tc>
          <w:tcPr>
            <w:tcW w:w="10771" w:type="dxa"/>
            <w:tcBorders>
              <w:top w:val="nil"/>
              <w:left w:val="nil"/>
              <w:bottom w:val="single" w:sz="4" w:space="0" w:color="auto"/>
              <w:right w:val="single" w:sz="4" w:space="0" w:color="auto"/>
            </w:tcBorders>
            <w:shd w:val="clear" w:color="auto" w:fill="FABF8F" w:themeFill="accent6" w:themeFillTint="99"/>
            <w:hideMark/>
          </w:tcPr>
          <w:p w:rsidR="00EB12C4" w:rsidRPr="00CC382F" w:rsidRDefault="00EB12C4" w:rsidP="00083ACD">
            <w:pPr>
              <w:rPr>
                <w:rFonts w:ascii="Times New Roman" w:eastAsia="Times New Roman" w:hAnsi="Times New Roman" w:cs="Times New Roman"/>
                <w:b/>
                <w:color w:val="000000"/>
                <w:sz w:val="28"/>
                <w:szCs w:val="28"/>
                <w:lang w:eastAsia="ru-RU"/>
              </w:rPr>
            </w:pPr>
            <w:r w:rsidRPr="00CC382F">
              <w:rPr>
                <w:rFonts w:ascii="Times New Roman" w:eastAsia="Calibri" w:hAnsi="Times New Roman" w:cs="Times New Roman"/>
                <w:b/>
                <w:bCs/>
                <w:color w:val="000000"/>
                <w:sz w:val="28"/>
                <w:szCs w:val="28"/>
              </w:rPr>
              <w:t xml:space="preserve">Муниципальная программа </w:t>
            </w:r>
            <w:r w:rsidR="004C402B">
              <w:rPr>
                <w:rFonts w:ascii="Times New Roman" w:eastAsia="Calibri" w:hAnsi="Times New Roman" w:cs="Times New Roman"/>
                <w:b/>
                <w:bCs/>
                <w:color w:val="000000"/>
                <w:sz w:val="28"/>
                <w:szCs w:val="28"/>
              </w:rPr>
              <w:t>Берёзовского</w:t>
            </w:r>
            <w:r w:rsidRPr="00CC382F">
              <w:rPr>
                <w:rFonts w:ascii="Times New Roman" w:eastAsia="Calibri" w:hAnsi="Times New Roman" w:cs="Times New Roman"/>
                <w:b/>
                <w:bCs/>
                <w:color w:val="000000"/>
                <w:sz w:val="28"/>
                <w:szCs w:val="28"/>
              </w:rPr>
              <w:t xml:space="preserve"> сельского поселения Бутурлиновского муниципального района Воронежской области «</w:t>
            </w:r>
            <w:r w:rsidR="00083ACD" w:rsidRPr="00083ACD">
              <w:rPr>
                <w:rFonts w:ascii="Times New Roman" w:eastAsia="Calibri" w:hAnsi="Times New Roman" w:cs="Times New Roman"/>
                <w:b/>
                <w:bCs/>
                <w:color w:val="000000"/>
                <w:sz w:val="28"/>
                <w:szCs w:val="28"/>
              </w:rPr>
              <w:t xml:space="preserve">Социальное развитие </w:t>
            </w:r>
            <w:r w:rsidR="004C402B">
              <w:rPr>
                <w:rFonts w:ascii="Times New Roman" w:eastAsia="Calibri" w:hAnsi="Times New Roman" w:cs="Times New Roman"/>
                <w:b/>
                <w:bCs/>
                <w:color w:val="000000"/>
                <w:sz w:val="28"/>
                <w:szCs w:val="28"/>
              </w:rPr>
              <w:t>Берёзовского</w:t>
            </w:r>
            <w:r w:rsidR="00083ACD" w:rsidRPr="00083ACD">
              <w:rPr>
                <w:rFonts w:ascii="Times New Roman" w:eastAsia="Calibri" w:hAnsi="Times New Roman" w:cs="Times New Roman"/>
                <w:b/>
                <w:bCs/>
                <w:color w:val="000000"/>
                <w:sz w:val="28"/>
                <w:szCs w:val="28"/>
              </w:rPr>
              <w:t xml:space="preserve"> сельского поселения Бутурлиновского муниципального района Воронежской области</w:t>
            </w:r>
            <w:r w:rsidRPr="00CC382F">
              <w:rPr>
                <w:rFonts w:ascii="Times New Roman" w:eastAsia="Calibri" w:hAnsi="Times New Roman" w:cs="Times New Roman"/>
                <w:b/>
                <w:bCs/>
                <w:color w:val="000000"/>
                <w:sz w:val="28"/>
                <w:szCs w:val="28"/>
              </w:rPr>
              <w:t xml:space="preserve">» </w:t>
            </w:r>
          </w:p>
        </w:tc>
        <w:tc>
          <w:tcPr>
            <w:tcW w:w="1373" w:type="dxa"/>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083ACD" w:rsidP="00DD7E1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DD7E16">
              <w:rPr>
                <w:rFonts w:ascii="Times New Roman" w:eastAsia="Times New Roman" w:hAnsi="Times New Roman" w:cs="Times New Roman"/>
                <w:color w:val="000000"/>
                <w:sz w:val="28"/>
                <w:szCs w:val="28"/>
                <w:lang w:eastAsia="ru-RU"/>
              </w:rPr>
              <w:t>3002,84</w:t>
            </w:r>
          </w:p>
        </w:tc>
        <w:tc>
          <w:tcPr>
            <w:tcW w:w="1418" w:type="dxa"/>
            <w:gridSpan w:val="2"/>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AC22D2" w:rsidP="008E41D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774,06</w:t>
            </w:r>
          </w:p>
        </w:tc>
        <w:tc>
          <w:tcPr>
            <w:tcW w:w="1420" w:type="dxa"/>
            <w:tcBorders>
              <w:top w:val="nil"/>
              <w:left w:val="nil"/>
              <w:bottom w:val="single" w:sz="4" w:space="0" w:color="auto"/>
              <w:right w:val="single" w:sz="4" w:space="0" w:color="auto"/>
            </w:tcBorders>
            <w:shd w:val="clear" w:color="auto" w:fill="FABF8F" w:themeFill="accent6" w:themeFillTint="99"/>
            <w:noWrap/>
            <w:vAlign w:val="center"/>
          </w:tcPr>
          <w:p w:rsidR="00EB12C4" w:rsidRPr="00CC382F" w:rsidRDefault="00AC22D2" w:rsidP="008E41D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801,44</w:t>
            </w:r>
          </w:p>
        </w:tc>
      </w:tr>
      <w:tr w:rsidR="00EB12C4" w:rsidRPr="00BF2F38" w:rsidTr="00562398">
        <w:trPr>
          <w:trHeight w:val="592"/>
        </w:trPr>
        <w:tc>
          <w:tcPr>
            <w:tcW w:w="581" w:type="dxa"/>
            <w:tcBorders>
              <w:top w:val="nil"/>
              <w:left w:val="single" w:sz="4" w:space="0" w:color="auto"/>
              <w:bottom w:val="single" w:sz="4" w:space="0" w:color="auto"/>
              <w:right w:val="single" w:sz="4" w:space="0" w:color="auto"/>
            </w:tcBorders>
            <w:shd w:val="clear" w:color="auto" w:fill="FABF8F" w:themeFill="accent6" w:themeFillTint="99"/>
            <w:noWrap/>
          </w:tcPr>
          <w:p w:rsidR="00EB12C4" w:rsidRPr="00BF2F38" w:rsidRDefault="00EB12C4" w:rsidP="00810DDA">
            <w:pPr>
              <w:jc w:val="center"/>
              <w:rPr>
                <w:rFonts w:ascii="Times New Roman" w:eastAsia="Times New Roman" w:hAnsi="Times New Roman" w:cs="Times New Roman"/>
                <w:color w:val="000000"/>
                <w:sz w:val="30"/>
                <w:szCs w:val="30"/>
                <w:lang w:eastAsia="ru-RU"/>
              </w:rPr>
            </w:pPr>
            <w:r w:rsidRPr="00BF2F38">
              <w:rPr>
                <w:rFonts w:ascii="Times New Roman" w:eastAsia="Times New Roman" w:hAnsi="Times New Roman" w:cs="Times New Roman"/>
                <w:color w:val="000000"/>
                <w:sz w:val="30"/>
                <w:szCs w:val="30"/>
                <w:lang w:eastAsia="ru-RU"/>
              </w:rPr>
              <w:t>3</w:t>
            </w:r>
          </w:p>
        </w:tc>
        <w:tc>
          <w:tcPr>
            <w:tcW w:w="10771" w:type="dxa"/>
            <w:tcBorders>
              <w:top w:val="nil"/>
              <w:left w:val="nil"/>
              <w:bottom w:val="single" w:sz="4" w:space="0" w:color="auto"/>
              <w:right w:val="single" w:sz="4" w:space="0" w:color="auto"/>
            </w:tcBorders>
            <w:shd w:val="clear" w:color="auto" w:fill="FABF8F" w:themeFill="accent6" w:themeFillTint="99"/>
            <w:hideMark/>
          </w:tcPr>
          <w:p w:rsidR="00EB12C4" w:rsidRPr="00CC382F" w:rsidRDefault="00EB12C4" w:rsidP="00083ACD">
            <w:pPr>
              <w:rPr>
                <w:rFonts w:ascii="Times New Roman" w:eastAsia="Times New Roman" w:hAnsi="Times New Roman" w:cs="Times New Roman"/>
                <w:b/>
                <w:color w:val="000000"/>
                <w:sz w:val="28"/>
                <w:szCs w:val="28"/>
                <w:lang w:eastAsia="ru-RU"/>
              </w:rPr>
            </w:pPr>
            <w:r w:rsidRPr="00CC382F">
              <w:rPr>
                <w:rFonts w:ascii="Times New Roman" w:eastAsia="Calibri" w:hAnsi="Times New Roman" w:cs="Times New Roman"/>
                <w:b/>
                <w:bCs/>
                <w:color w:val="000000"/>
                <w:sz w:val="28"/>
                <w:szCs w:val="28"/>
              </w:rPr>
              <w:t xml:space="preserve">Муниципальная программа </w:t>
            </w:r>
            <w:r w:rsidR="004C402B">
              <w:rPr>
                <w:rFonts w:ascii="Times New Roman" w:eastAsia="Calibri" w:hAnsi="Times New Roman" w:cs="Times New Roman"/>
                <w:b/>
                <w:bCs/>
                <w:color w:val="000000"/>
                <w:sz w:val="28"/>
                <w:szCs w:val="28"/>
              </w:rPr>
              <w:t>Берёзовского</w:t>
            </w:r>
            <w:r w:rsidRPr="00CC382F">
              <w:rPr>
                <w:rFonts w:ascii="Times New Roman" w:eastAsia="Calibri" w:hAnsi="Times New Roman" w:cs="Times New Roman"/>
                <w:b/>
                <w:bCs/>
                <w:color w:val="000000"/>
                <w:sz w:val="28"/>
                <w:szCs w:val="28"/>
              </w:rPr>
              <w:t xml:space="preserve"> сельского поселения Бутурлиновского муниципального района Воронежской области «</w:t>
            </w:r>
            <w:r w:rsidR="00083ACD" w:rsidRPr="00083ACD">
              <w:rPr>
                <w:rFonts w:ascii="Times New Roman" w:eastAsia="Calibri" w:hAnsi="Times New Roman" w:cs="Times New Roman"/>
                <w:b/>
                <w:bCs/>
                <w:color w:val="000000"/>
                <w:sz w:val="28"/>
                <w:szCs w:val="28"/>
              </w:rPr>
              <w:t xml:space="preserve">Муниципальное управление </w:t>
            </w:r>
            <w:r w:rsidR="004C402B">
              <w:rPr>
                <w:rFonts w:ascii="Times New Roman" w:eastAsia="Calibri" w:hAnsi="Times New Roman" w:cs="Times New Roman"/>
                <w:b/>
                <w:bCs/>
                <w:color w:val="000000"/>
                <w:sz w:val="28"/>
                <w:szCs w:val="28"/>
              </w:rPr>
              <w:t>Берёзовского</w:t>
            </w:r>
            <w:r w:rsidR="00083ACD" w:rsidRPr="00083ACD">
              <w:rPr>
                <w:rFonts w:ascii="Times New Roman" w:eastAsia="Calibri" w:hAnsi="Times New Roman" w:cs="Times New Roman"/>
                <w:b/>
                <w:bCs/>
                <w:color w:val="000000"/>
                <w:sz w:val="28"/>
                <w:szCs w:val="28"/>
              </w:rPr>
              <w:t xml:space="preserve">  сельского поселения Бутурлиновского муниципального района Воронежской области</w:t>
            </w:r>
            <w:r w:rsidRPr="00CC382F">
              <w:rPr>
                <w:rFonts w:ascii="Times New Roman" w:eastAsia="Calibri" w:hAnsi="Times New Roman" w:cs="Times New Roman"/>
                <w:b/>
                <w:bCs/>
                <w:color w:val="000000"/>
                <w:sz w:val="28"/>
                <w:szCs w:val="28"/>
              </w:rPr>
              <w:t>»</w:t>
            </w:r>
          </w:p>
        </w:tc>
        <w:tc>
          <w:tcPr>
            <w:tcW w:w="1373" w:type="dxa"/>
            <w:tcBorders>
              <w:top w:val="nil"/>
              <w:left w:val="nil"/>
              <w:bottom w:val="single" w:sz="4" w:space="0" w:color="auto"/>
              <w:right w:val="single" w:sz="4" w:space="0" w:color="auto"/>
            </w:tcBorders>
            <w:shd w:val="clear" w:color="auto" w:fill="FABF8F" w:themeFill="accent6" w:themeFillTint="99"/>
            <w:noWrap/>
            <w:vAlign w:val="center"/>
            <w:hideMark/>
          </w:tcPr>
          <w:p w:rsidR="00EB12C4" w:rsidRPr="00CC382F" w:rsidRDefault="00DD7E16"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3263,84</w:t>
            </w:r>
          </w:p>
        </w:tc>
        <w:tc>
          <w:tcPr>
            <w:tcW w:w="1418" w:type="dxa"/>
            <w:gridSpan w:val="2"/>
            <w:tcBorders>
              <w:top w:val="nil"/>
              <w:left w:val="nil"/>
              <w:bottom w:val="single" w:sz="4" w:space="0" w:color="auto"/>
              <w:right w:val="single" w:sz="4" w:space="0" w:color="auto"/>
            </w:tcBorders>
            <w:shd w:val="clear" w:color="auto" w:fill="FABF8F" w:themeFill="accent6" w:themeFillTint="99"/>
            <w:noWrap/>
            <w:vAlign w:val="center"/>
            <w:hideMark/>
          </w:tcPr>
          <w:p w:rsidR="00EB12C4" w:rsidRPr="00CC382F" w:rsidRDefault="00AC22D2"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3296,80</w:t>
            </w:r>
          </w:p>
        </w:tc>
        <w:tc>
          <w:tcPr>
            <w:tcW w:w="1420" w:type="dxa"/>
            <w:tcBorders>
              <w:top w:val="nil"/>
              <w:left w:val="nil"/>
              <w:bottom w:val="single" w:sz="4" w:space="0" w:color="auto"/>
              <w:right w:val="single" w:sz="4" w:space="0" w:color="auto"/>
            </w:tcBorders>
            <w:shd w:val="clear" w:color="auto" w:fill="FABF8F" w:themeFill="accent6" w:themeFillTint="99"/>
            <w:noWrap/>
            <w:vAlign w:val="center"/>
            <w:hideMark/>
          </w:tcPr>
          <w:p w:rsidR="00EB12C4" w:rsidRPr="00CC382F" w:rsidRDefault="00AC22D2" w:rsidP="00810DD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2296,80</w:t>
            </w:r>
          </w:p>
        </w:tc>
      </w:tr>
      <w:tr w:rsidR="00EB12C4" w:rsidRPr="00D97031" w:rsidTr="000045D3">
        <w:trPr>
          <w:trHeight w:val="1666"/>
        </w:trPr>
        <w:tc>
          <w:tcPr>
            <w:tcW w:w="581"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EB12C4" w:rsidRPr="00F841CD" w:rsidRDefault="00EB12C4" w:rsidP="00810DDA">
            <w:pPr>
              <w:rPr>
                <w:rFonts w:ascii="Times New Roman" w:eastAsia="Times New Roman" w:hAnsi="Times New Roman" w:cs="Times New Roman"/>
                <w:b/>
                <w:bCs/>
                <w:color w:val="000000"/>
                <w:sz w:val="30"/>
                <w:szCs w:val="30"/>
                <w:lang w:eastAsia="ru-RU"/>
              </w:rPr>
            </w:pPr>
            <w:r w:rsidRPr="00F841CD">
              <w:rPr>
                <w:rFonts w:ascii="Times New Roman" w:eastAsia="Times New Roman" w:hAnsi="Times New Roman" w:cs="Times New Roman"/>
                <w:b/>
                <w:bCs/>
                <w:color w:val="000000"/>
                <w:sz w:val="30"/>
                <w:szCs w:val="30"/>
                <w:lang w:eastAsia="ru-RU"/>
              </w:rPr>
              <w:t> </w:t>
            </w:r>
          </w:p>
        </w:tc>
        <w:tc>
          <w:tcPr>
            <w:tcW w:w="10771" w:type="dxa"/>
            <w:tcBorders>
              <w:top w:val="nil"/>
              <w:left w:val="nil"/>
              <w:bottom w:val="single" w:sz="4" w:space="0" w:color="auto"/>
              <w:right w:val="single" w:sz="4" w:space="0" w:color="auto"/>
            </w:tcBorders>
            <w:shd w:val="clear" w:color="auto" w:fill="B6DDE8" w:themeFill="accent5" w:themeFillTint="66"/>
            <w:noWrap/>
            <w:vAlign w:val="center"/>
            <w:hideMark/>
          </w:tcPr>
          <w:p w:rsidR="00EB12C4" w:rsidRPr="00CC382F" w:rsidRDefault="00EB12C4" w:rsidP="00810DDA">
            <w:pPr>
              <w:rPr>
                <w:rFonts w:ascii="Times New Roman" w:eastAsia="Times New Roman" w:hAnsi="Times New Roman" w:cs="Times New Roman"/>
                <w:b/>
                <w:bCs/>
                <w:color w:val="000000"/>
                <w:sz w:val="28"/>
                <w:szCs w:val="28"/>
                <w:lang w:eastAsia="ru-RU"/>
              </w:rPr>
            </w:pPr>
            <w:r w:rsidRPr="00CC382F">
              <w:rPr>
                <w:rFonts w:ascii="Times New Roman" w:eastAsia="Times New Roman" w:hAnsi="Times New Roman" w:cs="Times New Roman"/>
                <w:b/>
                <w:bCs/>
                <w:color w:val="000000"/>
                <w:sz w:val="28"/>
                <w:szCs w:val="28"/>
                <w:lang w:eastAsia="ru-RU"/>
              </w:rPr>
              <w:t>Итого</w:t>
            </w:r>
          </w:p>
        </w:tc>
        <w:tc>
          <w:tcPr>
            <w:tcW w:w="1373" w:type="dxa"/>
            <w:tcBorders>
              <w:top w:val="nil"/>
              <w:left w:val="nil"/>
              <w:bottom w:val="single" w:sz="4" w:space="0" w:color="auto"/>
              <w:right w:val="single" w:sz="4" w:space="0" w:color="auto"/>
            </w:tcBorders>
            <w:shd w:val="clear" w:color="auto" w:fill="B6DDE8" w:themeFill="accent5" w:themeFillTint="66"/>
            <w:noWrap/>
            <w:vAlign w:val="center"/>
            <w:hideMark/>
          </w:tcPr>
          <w:p w:rsidR="00EB12C4" w:rsidRPr="00CE7894" w:rsidRDefault="00EB12C4" w:rsidP="00DD7E16">
            <w:pPr>
              <w:jc w:val="center"/>
              <w:rPr>
                <w:rFonts w:ascii="Times New Roman" w:eastAsia="Times New Roman" w:hAnsi="Times New Roman" w:cs="Times New Roman"/>
                <w:b/>
                <w:bCs/>
                <w:color w:val="000000"/>
                <w:sz w:val="28"/>
                <w:szCs w:val="28"/>
                <w:lang w:eastAsia="ru-RU"/>
              </w:rPr>
            </w:pPr>
            <w:r w:rsidRPr="00CE7894">
              <w:rPr>
                <w:rFonts w:ascii="Times New Roman" w:eastAsia="Calibri" w:hAnsi="Times New Roman" w:cs="Times New Roman"/>
                <w:b/>
                <w:bCs/>
                <w:sz w:val="28"/>
                <w:szCs w:val="28"/>
              </w:rPr>
              <w:t>1</w:t>
            </w:r>
            <w:r w:rsidR="00DD7E16">
              <w:rPr>
                <w:rFonts w:ascii="Times New Roman" w:eastAsia="Calibri" w:hAnsi="Times New Roman" w:cs="Times New Roman"/>
                <w:b/>
                <w:bCs/>
                <w:sz w:val="28"/>
                <w:szCs w:val="28"/>
              </w:rPr>
              <w:t>7588,69</w:t>
            </w:r>
          </w:p>
        </w:tc>
        <w:tc>
          <w:tcPr>
            <w:tcW w:w="1418" w:type="dxa"/>
            <w:gridSpan w:val="2"/>
            <w:tcBorders>
              <w:top w:val="nil"/>
              <w:left w:val="nil"/>
              <w:bottom w:val="single" w:sz="4" w:space="0" w:color="auto"/>
              <w:right w:val="single" w:sz="4" w:space="0" w:color="auto"/>
            </w:tcBorders>
            <w:shd w:val="clear" w:color="auto" w:fill="B6DDE8" w:themeFill="accent5" w:themeFillTint="66"/>
            <w:noWrap/>
            <w:vAlign w:val="center"/>
          </w:tcPr>
          <w:p w:rsidR="00EB12C4" w:rsidRPr="00CE7894" w:rsidRDefault="00AC22D2" w:rsidP="008E41D0">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4770,86</w:t>
            </w:r>
          </w:p>
        </w:tc>
        <w:tc>
          <w:tcPr>
            <w:tcW w:w="1420" w:type="dxa"/>
            <w:tcBorders>
              <w:top w:val="nil"/>
              <w:left w:val="nil"/>
              <w:bottom w:val="single" w:sz="4" w:space="0" w:color="auto"/>
              <w:right w:val="single" w:sz="4" w:space="0" w:color="auto"/>
            </w:tcBorders>
            <w:shd w:val="clear" w:color="auto" w:fill="B6DDE8" w:themeFill="accent5" w:themeFillTint="66"/>
            <w:noWrap/>
            <w:vAlign w:val="center"/>
          </w:tcPr>
          <w:p w:rsidR="00EB12C4" w:rsidRPr="00CE7894" w:rsidRDefault="008E41D0" w:rsidP="00AC22D2">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AC22D2">
              <w:rPr>
                <w:rFonts w:ascii="Times New Roman" w:eastAsia="Times New Roman" w:hAnsi="Times New Roman" w:cs="Times New Roman"/>
                <w:b/>
                <w:bCs/>
                <w:color w:val="000000"/>
                <w:sz w:val="28"/>
                <w:szCs w:val="28"/>
                <w:lang w:eastAsia="ru-RU"/>
              </w:rPr>
              <w:t>748,24</w:t>
            </w:r>
          </w:p>
        </w:tc>
      </w:tr>
    </w:tbl>
    <w:p w:rsidR="00003349" w:rsidRDefault="00722C1A" w:rsidP="00722C1A">
      <w:pPr>
        <w:pStyle w:val="a6"/>
        <w:jc w:val="center"/>
        <w:rPr>
          <w:sz w:val="32"/>
          <w:szCs w:val="32"/>
        </w:rPr>
      </w:pPr>
      <w:r w:rsidRPr="00387478">
        <w:rPr>
          <w:rFonts w:ascii="Times New Roman" w:hAnsi="Times New Roman" w:cs="Times New Roman"/>
          <w:b/>
          <w:bCs/>
          <w:sz w:val="36"/>
          <w:szCs w:val="36"/>
          <w:lang w:eastAsia="ru-RU"/>
        </w:rPr>
        <w:t xml:space="preserve"> </w:t>
      </w:r>
    </w:p>
    <w:sectPr w:rsidR="00003349" w:rsidSect="00CE7894">
      <w:pgSz w:w="16838" w:h="11906" w:orient="landscape"/>
      <w:pgMar w:top="720" w:right="720" w:bottom="993"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5CA" w:rsidRDefault="006F65CA" w:rsidP="00464208">
      <w:pPr>
        <w:spacing w:after="0" w:line="240" w:lineRule="auto"/>
      </w:pPr>
      <w:r>
        <w:separator/>
      </w:r>
    </w:p>
  </w:endnote>
  <w:endnote w:type="continuationSeparator" w:id="1">
    <w:p w:rsidR="006F65CA" w:rsidRDefault="006F65CA" w:rsidP="00464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5CA" w:rsidRDefault="006F65CA" w:rsidP="00464208">
      <w:pPr>
        <w:spacing w:after="0" w:line="240" w:lineRule="auto"/>
      </w:pPr>
      <w:r>
        <w:separator/>
      </w:r>
    </w:p>
  </w:footnote>
  <w:footnote w:type="continuationSeparator" w:id="1">
    <w:p w:rsidR="006F65CA" w:rsidRDefault="006F65CA" w:rsidP="00464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ullet2"/>
      </v:shape>
    </w:pict>
  </w:numPicBullet>
  <w:numPicBullet w:numPicBulletId="1">
    <w:pict>
      <v:shape id="_x0000_i1045" type="#_x0000_t75" style="width:9pt;height:9pt" o:bullet="t">
        <v:imagedata r:id="rId2" o:title="bullet3"/>
      </v:shape>
    </w:pict>
  </w:numPicBullet>
  <w:abstractNum w:abstractNumId="0">
    <w:nsid w:val="07E7541A"/>
    <w:multiLevelType w:val="hybridMultilevel"/>
    <w:tmpl w:val="55A87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227E6"/>
    <w:multiLevelType w:val="hybridMultilevel"/>
    <w:tmpl w:val="CAF6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061DE"/>
    <w:multiLevelType w:val="multilevel"/>
    <w:tmpl w:val="0C4A0EC5"/>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nsid w:val="167C565D"/>
    <w:multiLevelType w:val="hybridMultilevel"/>
    <w:tmpl w:val="EB46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23DA2"/>
    <w:multiLevelType w:val="hybridMultilevel"/>
    <w:tmpl w:val="57C0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EA6124"/>
    <w:multiLevelType w:val="hybridMultilevel"/>
    <w:tmpl w:val="7CCAD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05405"/>
    <w:multiLevelType w:val="hybridMultilevel"/>
    <w:tmpl w:val="8698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926C7"/>
    <w:multiLevelType w:val="hybridMultilevel"/>
    <w:tmpl w:val="ABF6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812530"/>
    <w:multiLevelType w:val="multilevel"/>
    <w:tmpl w:val="C272119C"/>
    <w:lvl w:ilvl="0">
      <w:start w:val="1"/>
      <w:numFmt w:val="bullet"/>
      <w:lvlText w:val=""/>
      <w:lvlJc w:val="left"/>
      <w:pPr>
        <w:tabs>
          <w:tab w:val="num" w:pos="1980"/>
        </w:tabs>
        <w:ind w:left="1980" w:hanging="360"/>
      </w:pPr>
      <w:rPr>
        <w:rFonts w:ascii="Wingdings" w:hAnsi="Wingdings" w:hint="default"/>
        <w:b/>
      </w:rPr>
    </w:lvl>
    <w:lvl w:ilvl="1">
      <w:start w:val="1"/>
      <w:numFmt w:val="bullet"/>
      <w:lvlText w:val=""/>
      <w:lvlPicBulletId w:val="0"/>
      <w:lvlJc w:val="left"/>
      <w:pPr>
        <w:tabs>
          <w:tab w:val="num" w:pos="2340"/>
        </w:tabs>
        <w:ind w:left="2340" w:hanging="360"/>
      </w:pPr>
      <w:rPr>
        <w:rFonts w:ascii="Wingdings" w:hAnsi="Wingdings" w:hint="default"/>
      </w:rPr>
    </w:lvl>
    <w:lvl w:ilvl="2">
      <w:start w:val="1"/>
      <w:numFmt w:val="bullet"/>
      <w:lvlText w:val=""/>
      <w:lvlPicBulletId w:val="1"/>
      <w:lvlJc w:val="left"/>
      <w:pPr>
        <w:tabs>
          <w:tab w:val="num" w:pos="2700"/>
        </w:tabs>
        <w:ind w:left="270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
      <w:lvlJc w:val="left"/>
      <w:pPr>
        <w:tabs>
          <w:tab w:val="num" w:pos="3420"/>
        </w:tabs>
        <w:ind w:left="3420" w:hanging="360"/>
      </w:pPr>
      <w:rPr>
        <w:rFonts w:ascii="Symbol" w:hAnsi="Symbol"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140"/>
        </w:tabs>
        <w:ind w:left="4140" w:hanging="360"/>
      </w:pPr>
      <w:rPr>
        <w:rFonts w:ascii="Wingdings" w:hAnsi="Wingdings" w:hint="default"/>
      </w:rPr>
    </w:lvl>
    <w:lvl w:ilvl="7">
      <w:start w:val="1"/>
      <w:numFmt w:val="bullet"/>
      <w:lvlText w:val=""/>
      <w:lvlJc w:val="left"/>
      <w:pPr>
        <w:tabs>
          <w:tab w:val="num" w:pos="4500"/>
        </w:tabs>
        <w:ind w:left="4500" w:hanging="360"/>
      </w:pPr>
      <w:rPr>
        <w:rFonts w:ascii="Symbol" w:hAnsi="Symbol" w:hint="default"/>
      </w:rPr>
    </w:lvl>
    <w:lvl w:ilvl="8">
      <w:start w:val="1"/>
      <w:numFmt w:val="bullet"/>
      <w:lvlText w:val=""/>
      <w:lvlJc w:val="left"/>
      <w:pPr>
        <w:tabs>
          <w:tab w:val="num" w:pos="4860"/>
        </w:tabs>
        <w:ind w:left="4860" w:hanging="360"/>
      </w:pPr>
      <w:rPr>
        <w:rFonts w:ascii="Symbol" w:hAnsi="Symbol" w:hint="default"/>
      </w:rPr>
    </w:lvl>
  </w:abstractNum>
  <w:abstractNum w:abstractNumId="10">
    <w:nsid w:val="6971F026"/>
    <w:multiLevelType w:val="multilevel"/>
    <w:tmpl w:val="60DFE73A"/>
    <w:lvl w:ilvl="0">
      <w:start w:val="1"/>
      <w:numFmt w:val="decimal"/>
      <w:lvlText w:val="%1."/>
      <w:lvlJc w:val="left"/>
      <w:pPr>
        <w:tabs>
          <w:tab w:val="num" w:pos="1080"/>
        </w:tabs>
        <w:ind w:left="1080" w:hanging="360"/>
      </w:pPr>
      <w:rPr>
        <w:rFonts w:ascii="Times New Roman" w:hAnsi="Times New Roman" w:cs="Times New Roman"/>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nsid w:val="720F07FE"/>
    <w:multiLevelType w:val="hybridMultilevel"/>
    <w:tmpl w:val="9A7E7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8"/>
  </w:num>
  <w:num w:numId="6">
    <w:abstractNumId w:val="3"/>
  </w:num>
  <w:num w:numId="7">
    <w:abstractNumId w:val="7"/>
  </w:num>
  <w:num w:numId="8">
    <w:abstractNumId w:val="9"/>
  </w:num>
  <w:num w:numId="9">
    <w:abstractNumId w:val="10"/>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7170">
      <o:colormru v:ext="edit" colors="#eeb2e5"/>
      <o:colormenu v:ext="edit" fillcolor="none [1942]"/>
    </o:shapedefaults>
  </w:hdrShapeDefaults>
  <w:footnotePr>
    <w:footnote w:id="0"/>
    <w:footnote w:id="1"/>
  </w:footnotePr>
  <w:endnotePr>
    <w:endnote w:id="0"/>
    <w:endnote w:id="1"/>
  </w:endnotePr>
  <w:compat/>
  <w:rsids>
    <w:rsidRoot w:val="000E4C71"/>
    <w:rsid w:val="00003349"/>
    <w:rsid w:val="000041B3"/>
    <w:rsid w:val="000045D3"/>
    <w:rsid w:val="00030AC0"/>
    <w:rsid w:val="00030ECC"/>
    <w:rsid w:val="0007553B"/>
    <w:rsid w:val="00083ACD"/>
    <w:rsid w:val="00096A47"/>
    <w:rsid w:val="000E4C71"/>
    <w:rsid w:val="000F3C52"/>
    <w:rsid w:val="00113772"/>
    <w:rsid w:val="001214A1"/>
    <w:rsid w:val="00195AC3"/>
    <w:rsid w:val="001D116E"/>
    <w:rsid w:val="001D2D27"/>
    <w:rsid w:val="00240E9B"/>
    <w:rsid w:val="0024720E"/>
    <w:rsid w:val="00262627"/>
    <w:rsid w:val="002B35C5"/>
    <w:rsid w:val="003014BE"/>
    <w:rsid w:val="00307904"/>
    <w:rsid w:val="00311B4D"/>
    <w:rsid w:val="0036209B"/>
    <w:rsid w:val="00387478"/>
    <w:rsid w:val="003D2913"/>
    <w:rsid w:val="003E46B8"/>
    <w:rsid w:val="003E6858"/>
    <w:rsid w:val="003F6258"/>
    <w:rsid w:val="004373D0"/>
    <w:rsid w:val="0045027E"/>
    <w:rsid w:val="00463BE5"/>
    <w:rsid w:val="00464208"/>
    <w:rsid w:val="0048418E"/>
    <w:rsid w:val="00496FC9"/>
    <w:rsid w:val="004B1DCC"/>
    <w:rsid w:val="004B42C3"/>
    <w:rsid w:val="004C402B"/>
    <w:rsid w:val="004C5B82"/>
    <w:rsid w:val="004C5CE2"/>
    <w:rsid w:val="004D118E"/>
    <w:rsid w:val="005539A4"/>
    <w:rsid w:val="00562398"/>
    <w:rsid w:val="005D0370"/>
    <w:rsid w:val="005E15C7"/>
    <w:rsid w:val="00634919"/>
    <w:rsid w:val="00640344"/>
    <w:rsid w:val="00676DCA"/>
    <w:rsid w:val="006B6109"/>
    <w:rsid w:val="006C213B"/>
    <w:rsid w:val="006D4A31"/>
    <w:rsid w:val="006E128E"/>
    <w:rsid w:val="006F65CA"/>
    <w:rsid w:val="00715CFC"/>
    <w:rsid w:val="00722C1A"/>
    <w:rsid w:val="007419BC"/>
    <w:rsid w:val="00746A25"/>
    <w:rsid w:val="00761D66"/>
    <w:rsid w:val="007D4EF1"/>
    <w:rsid w:val="00801085"/>
    <w:rsid w:val="00810DDA"/>
    <w:rsid w:val="00814E71"/>
    <w:rsid w:val="00832D69"/>
    <w:rsid w:val="008415A5"/>
    <w:rsid w:val="00865E93"/>
    <w:rsid w:val="008A3BFA"/>
    <w:rsid w:val="008A4E52"/>
    <w:rsid w:val="008C37EC"/>
    <w:rsid w:val="008E41D0"/>
    <w:rsid w:val="00927FF0"/>
    <w:rsid w:val="00990C40"/>
    <w:rsid w:val="009D010E"/>
    <w:rsid w:val="009E60EC"/>
    <w:rsid w:val="00A460C2"/>
    <w:rsid w:val="00AA109B"/>
    <w:rsid w:val="00AC22D2"/>
    <w:rsid w:val="00AE46EB"/>
    <w:rsid w:val="00AF78E5"/>
    <w:rsid w:val="00B309CF"/>
    <w:rsid w:val="00B36A9B"/>
    <w:rsid w:val="00B75330"/>
    <w:rsid w:val="00B9410A"/>
    <w:rsid w:val="00BA48EC"/>
    <w:rsid w:val="00BB06A6"/>
    <w:rsid w:val="00BB20B1"/>
    <w:rsid w:val="00BF2F38"/>
    <w:rsid w:val="00C0096C"/>
    <w:rsid w:val="00C27558"/>
    <w:rsid w:val="00C42DE7"/>
    <w:rsid w:val="00C530F3"/>
    <w:rsid w:val="00CA4895"/>
    <w:rsid w:val="00CC07CC"/>
    <w:rsid w:val="00CC382F"/>
    <w:rsid w:val="00CD3E76"/>
    <w:rsid w:val="00CE7894"/>
    <w:rsid w:val="00CF11B9"/>
    <w:rsid w:val="00D0328C"/>
    <w:rsid w:val="00D4257B"/>
    <w:rsid w:val="00D7785D"/>
    <w:rsid w:val="00DC75E7"/>
    <w:rsid w:val="00DD7E16"/>
    <w:rsid w:val="00E21604"/>
    <w:rsid w:val="00E4359B"/>
    <w:rsid w:val="00E44570"/>
    <w:rsid w:val="00EB12C4"/>
    <w:rsid w:val="00F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eeb2e5"/>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5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C7"/>
    <w:rPr>
      <w:rFonts w:ascii="Tahoma" w:hAnsi="Tahoma" w:cs="Tahoma"/>
      <w:sz w:val="16"/>
      <w:szCs w:val="16"/>
    </w:rPr>
  </w:style>
  <w:style w:type="paragraph" w:styleId="a5">
    <w:name w:val="List Paragraph"/>
    <w:basedOn w:val="a"/>
    <w:uiPriority w:val="34"/>
    <w:qFormat/>
    <w:rsid w:val="00BA48EC"/>
    <w:pPr>
      <w:spacing w:after="0" w:line="240" w:lineRule="auto"/>
      <w:ind w:left="720"/>
      <w:contextualSpacing/>
    </w:pPr>
  </w:style>
  <w:style w:type="paragraph" w:styleId="a6">
    <w:name w:val="No Spacing"/>
    <w:qFormat/>
    <w:rsid w:val="00BA48EC"/>
    <w:pPr>
      <w:spacing w:after="0" w:line="240" w:lineRule="auto"/>
    </w:pPr>
  </w:style>
  <w:style w:type="table" w:styleId="a7">
    <w:name w:val="Table Grid"/>
    <w:basedOn w:val="a1"/>
    <w:uiPriority w:val="59"/>
    <w:rsid w:val="00BA4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BB06A6"/>
    <w:rPr>
      <w:color w:val="0000FF" w:themeColor="hyperlink"/>
      <w:u w:val="single"/>
    </w:rPr>
  </w:style>
  <w:style w:type="paragraph" w:styleId="a9">
    <w:name w:val="header"/>
    <w:basedOn w:val="a"/>
    <w:link w:val="aa"/>
    <w:uiPriority w:val="99"/>
    <w:semiHidden/>
    <w:unhideWhenUsed/>
    <w:rsid w:val="0046420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64208"/>
  </w:style>
  <w:style w:type="paragraph" w:styleId="ab">
    <w:name w:val="footer"/>
    <w:basedOn w:val="a"/>
    <w:link w:val="ac"/>
    <w:uiPriority w:val="99"/>
    <w:semiHidden/>
    <w:unhideWhenUsed/>
    <w:rsid w:val="004642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64208"/>
  </w:style>
  <w:style w:type="paragraph" w:customStyle="1" w:styleId="ConsPlusNonformat">
    <w:name w:val="ConsPlusNonformat"/>
    <w:link w:val="ConsPlusNonformat0"/>
    <w:rsid w:val="00387478"/>
    <w:pPr>
      <w:widowControl w:val="0"/>
      <w:suppressAutoHyphens/>
      <w:autoSpaceDE w:val="0"/>
      <w:spacing w:after="0" w:line="240" w:lineRule="auto"/>
    </w:pPr>
    <w:rPr>
      <w:rFonts w:ascii="Courier New" w:eastAsia="Calibri" w:hAnsi="Courier New" w:cs="Courier New"/>
      <w:sz w:val="20"/>
      <w:szCs w:val="20"/>
      <w:lang w:eastAsia="ar-SA"/>
    </w:rPr>
  </w:style>
  <w:style w:type="character" w:customStyle="1" w:styleId="ConsPlusNonformat0">
    <w:name w:val="ConsPlusNonformat Знак"/>
    <w:basedOn w:val="a0"/>
    <w:link w:val="ConsPlusNonformat"/>
    <w:locked/>
    <w:rsid w:val="00387478"/>
    <w:rPr>
      <w:rFonts w:ascii="Courier New" w:eastAsia="Calibri" w:hAnsi="Courier New" w:cs="Courier New"/>
      <w:sz w:val="20"/>
      <w:szCs w:val="20"/>
      <w:lang w:eastAsia="ar-SA"/>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387478"/>
    <w:pPr>
      <w:spacing w:before="280" w:after="280"/>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387478"/>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387478"/>
    <w:rPr>
      <w:rFonts w:ascii="Arial" w:eastAsia="Times New Roman" w:hAnsi="Arial" w:cs="Times New Roman"/>
      <w:lang w:eastAsia="ru-RU"/>
    </w:rPr>
  </w:style>
  <w:style w:type="character" w:customStyle="1" w:styleId="WW8Num4z0">
    <w:name w:val="WW8Num4z0"/>
    <w:rsid w:val="00387478"/>
    <w:rPr>
      <w:b/>
      <w:bCs/>
    </w:rPr>
  </w:style>
</w:styles>
</file>

<file path=word/webSettings.xml><?xml version="1.0" encoding="utf-8"?>
<w:webSettings xmlns:r="http://schemas.openxmlformats.org/officeDocument/2006/relationships" xmlns:w="http://schemas.openxmlformats.org/wordprocessingml/2006/main">
  <w:divs>
    <w:div w:id="81071394">
      <w:bodyDiv w:val="1"/>
      <w:marLeft w:val="0"/>
      <w:marRight w:val="0"/>
      <w:marTop w:val="0"/>
      <w:marBottom w:val="0"/>
      <w:divBdr>
        <w:top w:val="none" w:sz="0" w:space="0" w:color="auto"/>
        <w:left w:val="none" w:sz="0" w:space="0" w:color="auto"/>
        <w:bottom w:val="none" w:sz="0" w:space="0" w:color="auto"/>
        <w:right w:val="none" w:sz="0" w:space="0" w:color="auto"/>
      </w:divBdr>
    </w:div>
    <w:div w:id="17087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D76F-94DB-4B75-A3F3-91E4CC49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2025-05-15T06:09:00Z</dcterms:created>
  <dcterms:modified xsi:type="dcterms:W3CDTF">2025-05-15T08:07:00Z</dcterms:modified>
</cp:coreProperties>
</file>